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2FBF" w14:textId="2A53C50F" w:rsidR="00494874" w:rsidRPr="006B4A8B" w:rsidRDefault="00494874" w:rsidP="00327749">
      <w:pPr>
        <w:widowControl w:val="0"/>
        <w:ind w:left="-709" w:firstLine="142"/>
        <w:jc w:val="center"/>
        <w:rPr>
          <w:rFonts w:cs="Arial"/>
          <w:b/>
          <w:bCs/>
          <w:sz w:val="30"/>
          <w:szCs w:val="30"/>
        </w:rPr>
      </w:pPr>
      <w:r w:rsidRPr="006B4A8B">
        <w:rPr>
          <w:rFonts w:cs="Arial"/>
          <w:b/>
          <w:bCs/>
          <w:sz w:val="30"/>
          <w:szCs w:val="30"/>
        </w:rPr>
        <w:t>AD166 ELIGIBILITY CHECKLIST</w:t>
      </w:r>
    </w:p>
    <w:p w14:paraId="4D0F684C" w14:textId="32A6F8A2" w:rsidR="00494874" w:rsidRPr="006B4A8B" w:rsidRDefault="00F709D8" w:rsidP="00F709D8">
      <w:pPr>
        <w:widowControl w:val="0"/>
        <w:ind w:left="2880"/>
        <w:rPr>
          <w:rFonts w:cs="Arial"/>
        </w:rPr>
      </w:pPr>
      <w:r>
        <w:rPr>
          <w:rFonts w:cs="Arial"/>
          <w:b/>
          <w:bCs/>
          <w:sz w:val="24"/>
          <w:szCs w:val="24"/>
        </w:rPr>
        <w:t xml:space="preserve">        </w:t>
      </w:r>
      <w:r w:rsidR="00494874" w:rsidRPr="006B4A8B">
        <w:rPr>
          <w:rFonts w:cs="Arial"/>
          <w:b/>
          <w:bCs/>
          <w:sz w:val="24"/>
          <w:szCs w:val="24"/>
        </w:rPr>
        <w:t>Skills First Program</w:t>
      </w:r>
    </w:p>
    <w:p w14:paraId="4FC1AB6A" w14:textId="765902E3" w:rsidR="00494874" w:rsidRPr="006B4A8B" w:rsidRDefault="00494874" w:rsidP="00311699">
      <w:pPr>
        <w:widowControl w:val="0"/>
        <w:pBdr>
          <w:bottom w:val="single" w:sz="6" w:space="1" w:color="auto"/>
        </w:pBdr>
        <w:ind w:left="-426"/>
        <w:jc w:val="both"/>
        <w:rPr>
          <w:rFonts w:cs="Arial"/>
          <w:i/>
          <w:iCs/>
          <w:sz w:val="18"/>
          <w:szCs w:val="18"/>
        </w:rPr>
      </w:pPr>
      <w:r w:rsidRPr="006B4A8B">
        <w:rPr>
          <w:rFonts w:cs="Arial"/>
          <w:i/>
          <w:iCs/>
          <w:sz w:val="18"/>
          <w:szCs w:val="18"/>
        </w:rPr>
        <w:t xml:space="preserve">This checklist is to be completed and retained by </w:t>
      </w:r>
      <w:r w:rsidR="00832057">
        <w:rPr>
          <w:rFonts w:cs="Arial"/>
          <w:i/>
          <w:iCs/>
          <w:sz w:val="18"/>
          <w:szCs w:val="18"/>
        </w:rPr>
        <w:t>ATMC</w:t>
      </w:r>
      <w:r w:rsidRPr="006B4A8B">
        <w:rPr>
          <w:rFonts w:cs="Arial"/>
          <w:i/>
          <w:iCs/>
          <w:sz w:val="18"/>
          <w:szCs w:val="18"/>
        </w:rPr>
        <w:t xml:space="preserve"> for each Eligible Individual under the Skills First Program. It is in accordance with the eligibility requirements set out in the 2021 Standard VET Funding Contract and the 2021 Guidelines about Eligibility. The checklist will be made available to the Department, or authorised persons by the Department for audit, </w:t>
      </w:r>
      <w:proofErr w:type="gramStart"/>
      <w:r w:rsidRPr="006B4A8B">
        <w:rPr>
          <w:rFonts w:cs="Arial"/>
          <w:i/>
          <w:iCs/>
          <w:sz w:val="18"/>
          <w:szCs w:val="18"/>
        </w:rPr>
        <w:t>review</w:t>
      </w:r>
      <w:proofErr w:type="gramEnd"/>
      <w:r w:rsidRPr="006B4A8B">
        <w:rPr>
          <w:rFonts w:cs="Arial"/>
          <w:i/>
          <w:iCs/>
          <w:sz w:val="18"/>
          <w:szCs w:val="18"/>
        </w:rPr>
        <w:t xml:space="preserve"> or investigation purposes. It must be completed prior to commencement in training. </w:t>
      </w:r>
    </w:p>
    <w:p w14:paraId="487AC0BB" w14:textId="259AF47F" w:rsidR="00494874" w:rsidRPr="006B4A8B" w:rsidRDefault="00494874" w:rsidP="00A46184">
      <w:pPr>
        <w:pStyle w:val="SectionLetter"/>
        <w:numPr>
          <w:ilvl w:val="0"/>
          <w:numId w:val="0"/>
        </w:numPr>
        <w:ind w:left="850" w:hanging="1134"/>
        <w:rPr>
          <w:sz w:val="24"/>
          <w:szCs w:val="24"/>
          <w:u w:val="single"/>
        </w:rPr>
      </w:pPr>
      <w:r w:rsidRPr="006B4A8B">
        <w:t>Student and Course details:</w:t>
      </w:r>
    </w:p>
    <w:tbl>
      <w:tblPr>
        <w:tblStyle w:val="TableGrid"/>
        <w:tblW w:w="5150" w:type="pct"/>
        <w:tblInd w:w="-289" w:type="dxa"/>
        <w:tblLook w:val="04A0" w:firstRow="1" w:lastRow="0" w:firstColumn="1" w:lastColumn="0" w:noHBand="0" w:noVBand="1"/>
      </w:tblPr>
      <w:tblGrid>
        <w:gridCol w:w="2953"/>
        <w:gridCol w:w="6942"/>
      </w:tblGrid>
      <w:tr w:rsidR="00494874" w:rsidRPr="006B4A8B" w14:paraId="6343ABEC" w14:textId="77777777" w:rsidTr="00FE7C01">
        <w:trPr>
          <w:trHeight w:val="178"/>
        </w:trPr>
        <w:tc>
          <w:tcPr>
            <w:tcW w:w="1492" w:type="pct"/>
          </w:tcPr>
          <w:p w14:paraId="475BFD0F" w14:textId="4B90004E" w:rsidR="00494874" w:rsidRPr="006B4A8B" w:rsidRDefault="00494874" w:rsidP="00F61F57">
            <w:r w:rsidRPr="006B4A8B">
              <w:t>Student Name</w:t>
            </w:r>
          </w:p>
        </w:tc>
        <w:sdt>
          <w:sdtPr>
            <w:rPr>
              <w:rFonts w:cs="Arial"/>
              <w:szCs w:val="20"/>
            </w:rPr>
            <w:id w:val="-379477346"/>
            <w:placeholder>
              <w:docPart w:val="DefaultPlaceholder_-1854013440"/>
            </w:placeholder>
            <w:showingPlcHdr/>
          </w:sdtPr>
          <w:sdtEndPr/>
          <w:sdtContent>
            <w:tc>
              <w:tcPr>
                <w:tcW w:w="3508" w:type="pct"/>
              </w:tcPr>
              <w:p w14:paraId="2F080F67" w14:textId="4829A964" w:rsidR="00494874" w:rsidRPr="006B4A8B" w:rsidRDefault="00F61F57" w:rsidP="00F61F57">
                <w:pPr>
                  <w:rPr>
                    <w:rFonts w:cs="Arial"/>
                    <w:szCs w:val="20"/>
                  </w:rPr>
                </w:pPr>
                <w:r w:rsidRPr="006B4A8B">
                  <w:rPr>
                    <w:rStyle w:val="PlaceholderText"/>
                  </w:rPr>
                  <w:t>Click or tap here to enter text.</w:t>
                </w:r>
              </w:p>
            </w:tc>
          </w:sdtContent>
        </w:sdt>
      </w:tr>
      <w:tr w:rsidR="00494874" w:rsidRPr="006B4A8B" w14:paraId="24FD2CB0" w14:textId="77777777" w:rsidTr="00FE7C01">
        <w:trPr>
          <w:trHeight w:val="234"/>
        </w:trPr>
        <w:tc>
          <w:tcPr>
            <w:tcW w:w="1492" w:type="pct"/>
          </w:tcPr>
          <w:p w14:paraId="36275DD8" w14:textId="37E568A0" w:rsidR="00494874" w:rsidRPr="006B4A8B" w:rsidRDefault="00E20DB3" w:rsidP="00F61F57">
            <w:r w:rsidRPr="006B4A8B">
              <w:t>Student ID</w:t>
            </w:r>
          </w:p>
        </w:tc>
        <w:sdt>
          <w:sdtPr>
            <w:rPr>
              <w:rFonts w:cs="Arial"/>
              <w:szCs w:val="20"/>
            </w:rPr>
            <w:id w:val="-291215900"/>
            <w:placeholder>
              <w:docPart w:val="DefaultPlaceholder_-1854013440"/>
            </w:placeholder>
            <w:showingPlcHdr/>
          </w:sdtPr>
          <w:sdtEndPr/>
          <w:sdtContent>
            <w:tc>
              <w:tcPr>
                <w:tcW w:w="3508" w:type="pct"/>
              </w:tcPr>
              <w:p w14:paraId="1F47EA88" w14:textId="190DBBCF" w:rsidR="00494874" w:rsidRPr="006B4A8B" w:rsidRDefault="00F61F57" w:rsidP="00F61F57">
                <w:pPr>
                  <w:rPr>
                    <w:rFonts w:cs="Arial"/>
                    <w:szCs w:val="20"/>
                  </w:rPr>
                </w:pPr>
                <w:r w:rsidRPr="006B4A8B">
                  <w:rPr>
                    <w:rStyle w:val="PlaceholderText"/>
                  </w:rPr>
                  <w:t>Click or tap here to enter text.</w:t>
                </w:r>
              </w:p>
            </w:tc>
          </w:sdtContent>
        </w:sdt>
      </w:tr>
      <w:tr w:rsidR="00494874" w:rsidRPr="006B4A8B" w14:paraId="0C2C0F04" w14:textId="77777777" w:rsidTr="00FE7C01">
        <w:trPr>
          <w:trHeight w:val="238"/>
        </w:trPr>
        <w:tc>
          <w:tcPr>
            <w:tcW w:w="1492" w:type="pct"/>
          </w:tcPr>
          <w:p w14:paraId="4E4638A1" w14:textId="797CF13B" w:rsidR="00494874" w:rsidRPr="006B4A8B" w:rsidRDefault="00494874" w:rsidP="00F61F57">
            <w:r w:rsidRPr="006B4A8B">
              <w:t>Course Code &amp; Name:</w:t>
            </w:r>
          </w:p>
        </w:tc>
        <w:sdt>
          <w:sdtPr>
            <w:rPr>
              <w:rFonts w:cs="Arial"/>
              <w:szCs w:val="20"/>
            </w:rPr>
            <w:id w:val="-1900269483"/>
            <w:placeholder>
              <w:docPart w:val="DefaultPlaceholder_-1854013440"/>
            </w:placeholder>
            <w:showingPlcHdr/>
          </w:sdtPr>
          <w:sdtEndPr/>
          <w:sdtContent>
            <w:tc>
              <w:tcPr>
                <w:tcW w:w="3508" w:type="pct"/>
              </w:tcPr>
              <w:p w14:paraId="76F766B4" w14:textId="39D9792E" w:rsidR="00494874" w:rsidRPr="006B4A8B" w:rsidRDefault="00F61F57" w:rsidP="00F61F57">
                <w:pPr>
                  <w:rPr>
                    <w:rFonts w:cs="Arial"/>
                    <w:szCs w:val="20"/>
                  </w:rPr>
                </w:pPr>
                <w:r w:rsidRPr="006B4A8B">
                  <w:rPr>
                    <w:rStyle w:val="PlaceholderText"/>
                  </w:rPr>
                  <w:t>Click or tap here to enter text.</w:t>
                </w:r>
              </w:p>
            </w:tc>
          </w:sdtContent>
        </w:sdt>
      </w:tr>
    </w:tbl>
    <w:p w14:paraId="0649D544" w14:textId="78039F25" w:rsidR="00D60E62" w:rsidRPr="006B4A8B" w:rsidRDefault="00D60E62" w:rsidP="00E20DB3">
      <w:pPr>
        <w:rPr>
          <w:rFonts w:cs="Arial"/>
          <w:sz w:val="16"/>
          <w:szCs w:val="16"/>
        </w:rPr>
      </w:pPr>
    </w:p>
    <w:p w14:paraId="3909C9C3" w14:textId="0472707C" w:rsidR="00AA3852" w:rsidRPr="005E0141" w:rsidRDefault="00AA3852" w:rsidP="009463DC">
      <w:pPr>
        <w:pStyle w:val="SectionLetter"/>
      </w:pPr>
      <w:r w:rsidRPr="005E0141">
        <w:t>Standard Eligibility:</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4394"/>
        <w:gridCol w:w="4111"/>
        <w:gridCol w:w="965"/>
      </w:tblGrid>
      <w:tr w:rsidR="004C27B2" w:rsidRPr="006B4A8B" w14:paraId="37B8393D" w14:textId="77777777" w:rsidTr="00FE7C01">
        <w:tc>
          <w:tcPr>
            <w:tcW w:w="426" w:type="dxa"/>
            <w:vMerge w:val="restart"/>
          </w:tcPr>
          <w:p w14:paraId="7A0917DF" w14:textId="77777777" w:rsidR="004C27B2" w:rsidRPr="006B4A8B" w:rsidRDefault="004C27B2" w:rsidP="00784CCC">
            <w:pPr>
              <w:pStyle w:val="Number-Level1"/>
            </w:pPr>
          </w:p>
        </w:tc>
        <w:tc>
          <w:tcPr>
            <w:tcW w:w="8505" w:type="dxa"/>
            <w:gridSpan w:val="2"/>
            <w:tcBorders>
              <w:top w:val="single" w:sz="4" w:space="0" w:color="BFBFBF" w:themeColor="background1" w:themeShade="BF"/>
              <w:bottom w:val="nil"/>
            </w:tcBorders>
            <w:shd w:val="clear" w:color="auto" w:fill="F9F9FD"/>
          </w:tcPr>
          <w:p w14:paraId="49E5C085" w14:textId="4053187A" w:rsidR="004C27B2" w:rsidRPr="006B4A8B" w:rsidRDefault="004C27B2" w:rsidP="00F61F57">
            <w:pPr>
              <w:pStyle w:val="Number-Level2"/>
            </w:pPr>
            <w:r w:rsidRPr="006B4A8B">
              <w:t>Has Section A of the Evidence of Eligibility and Student Declaration Form been completed, and evidence of Citizenship or Residence* sighted and retained?</w:t>
            </w:r>
          </w:p>
        </w:tc>
        <w:tc>
          <w:tcPr>
            <w:tcW w:w="965" w:type="dxa"/>
            <w:vMerge w:val="restart"/>
          </w:tcPr>
          <w:p w14:paraId="2A5BC919" w14:textId="77777777" w:rsidR="004C27B2" w:rsidRPr="006B4A8B" w:rsidRDefault="000004AD" w:rsidP="00F61F57">
            <w:sdt>
              <w:sdtPr>
                <w:id w:val="-1549442589"/>
                <w14:checkbox>
                  <w14:checked w14:val="0"/>
                  <w14:checkedState w14:val="2612" w14:font="MS Gothic"/>
                  <w14:uncheckedState w14:val="2610" w14:font="MS Gothic"/>
                </w14:checkbox>
              </w:sdtPr>
              <w:sdtEndPr/>
              <w:sdtContent>
                <w:r w:rsidR="004C27B2" w:rsidRPr="006B4A8B">
                  <w:rPr>
                    <w:rFonts w:ascii="MS Gothic" w:eastAsia="MS Gothic" w:hAnsi="MS Gothic"/>
                  </w:rPr>
                  <w:t>☐</w:t>
                </w:r>
              </w:sdtContent>
            </w:sdt>
            <w:r w:rsidR="004C27B2" w:rsidRPr="006B4A8B">
              <w:t xml:space="preserve">  Yes</w:t>
            </w:r>
          </w:p>
          <w:p w14:paraId="0E17878F" w14:textId="60B810CA" w:rsidR="004C27B2" w:rsidRPr="006B4A8B" w:rsidRDefault="000004AD" w:rsidP="00F61F57">
            <w:sdt>
              <w:sdtPr>
                <w:id w:val="1014808003"/>
                <w14:checkbox>
                  <w14:checked w14:val="0"/>
                  <w14:checkedState w14:val="2612" w14:font="MS Gothic"/>
                  <w14:uncheckedState w14:val="2610" w14:font="MS Gothic"/>
                </w14:checkbox>
              </w:sdtPr>
              <w:sdtEndPr/>
              <w:sdtContent>
                <w:r w:rsidR="004C27B2" w:rsidRPr="006B4A8B">
                  <w:rPr>
                    <w:rFonts w:ascii="MS Gothic" w:eastAsia="MS Gothic" w:hAnsi="MS Gothic"/>
                  </w:rPr>
                  <w:t>☐</w:t>
                </w:r>
              </w:sdtContent>
            </w:sdt>
            <w:r w:rsidR="004C27B2" w:rsidRPr="006B4A8B">
              <w:t xml:space="preserve">  No</w:t>
            </w:r>
          </w:p>
        </w:tc>
      </w:tr>
      <w:tr w:rsidR="004C27B2" w:rsidRPr="006B4A8B" w14:paraId="37123CC7" w14:textId="77777777" w:rsidTr="005F50AF">
        <w:tc>
          <w:tcPr>
            <w:tcW w:w="426" w:type="dxa"/>
            <w:vMerge/>
          </w:tcPr>
          <w:p w14:paraId="123E9195" w14:textId="77777777" w:rsidR="004C27B2" w:rsidRPr="006B4A8B" w:rsidRDefault="004C27B2" w:rsidP="00C27630">
            <w:pPr>
              <w:pStyle w:val="ListParagraph"/>
              <w:numPr>
                <w:ilvl w:val="1"/>
                <w:numId w:val="11"/>
              </w:numPr>
            </w:pPr>
            <w:bookmarkStart w:id="0" w:name="_Hlk61881961"/>
          </w:p>
        </w:tc>
        <w:tc>
          <w:tcPr>
            <w:tcW w:w="4394" w:type="dxa"/>
            <w:tcBorders>
              <w:top w:val="nil"/>
              <w:bottom w:val="nil"/>
              <w:right w:val="single" w:sz="4" w:space="0" w:color="F2F2F2" w:themeColor="background1" w:themeShade="F2"/>
            </w:tcBorders>
            <w:shd w:val="clear" w:color="auto" w:fill="FCFCFE"/>
          </w:tcPr>
          <w:p w14:paraId="0C61813A" w14:textId="601363A1" w:rsidR="004C27B2" w:rsidRPr="006B4A8B" w:rsidRDefault="004C27B2" w:rsidP="00F61F57">
            <w:pPr>
              <w:pStyle w:val="Number-Level2"/>
            </w:pPr>
            <w:r w:rsidRPr="006B4A8B">
              <w:t>Select provided evidence</w:t>
            </w:r>
          </w:p>
        </w:tc>
        <w:tc>
          <w:tcPr>
            <w:tcW w:w="4111" w:type="dxa"/>
            <w:tcBorders>
              <w:top w:val="nil"/>
              <w:left w:val="single" w:sz="4" w:space="0" w:color="F2F2F2" w:themeColor="background1" w:themeShade="F2"/>
              <w:bottom w:val="nil"/>
            </w:tcBorders>
          </w:tcPr>
          <w:p w14:paraId="0563B3C9" w14:textId="54A9433A" w:rsidR="004C27B2" w:rsidRPr="006B4A8B" w:rsidRDefault="000004AD" w:rsidP="00F61F57">
            <w:pPr>
              <w:rPr>
                <w:rFonts w:cs="Arial"/>
                <w:sz w:val="19"/>
                <w:szCs w:val="19"/>
              </w:rPr>
            </w:pPr>
            <w:sdt>
              <w:sdtPr>
                <w:rPr>
                  <w:rFonts w:cs="Arial"/>
                  <w:sz w:val="19"/>
                  <w:szCs w:val="19"/>
                </w:rPr>
                <w:alias w:val="Choose an item"/>
                <w:tag w:val="Choose an item"/>
                <w:id w:val="-510217697"/>
                <w:placeholder>
                  <w:docPart w:val="694E27ACDC9E49848876ED44BA41F775"/>
                </w:placeholder>
                <w:showingPlcHdr/>
                <w:dropDownList>
                  <w:listItem w:value="Choose an item."/>
                  <w:listItem w:displayText="Australian Birth Certificate (not Birth Extract)" w:value="Australian Birth Certificate (not Birth Extract)"/>
                  <w:listItem w:displayText="Current Australian Passport" w:value="Current Australian Passport"/>
                  <w:listItem w:displayText="Australian Citizenship certificate" w:value="Australian Citizenship certificate"/>
                  <w:listItem w:displayText="Current New Zealand Passport" w:value="Current New Zealand Passport"/>
                  <w:listItem w:displayText="Current green Medicare Card" w:value="Current green Medicare Card"/>
                  <w:listItem w:displayText="Australian citizenship by descent extract" w:value="Australian citizenship by descent extract"/>
                  <w:listItem w:displayText="A proxy declaration for individuals in exceptional circumstances as per Clauses 2.12-2.16 of the Guidelines About Eligibility (the" w:value="A proxy declaration for individuals in exceptional circumstances as per Clauses 2.12-2.16 of the Guidelines About Eligibility (the"/>
                  <w:listItem w:displayText="Formal confirmation of permanent residence granted by the Department of Home Affairs (or its successor) AND the student’s foreign" w:value="Formal confirmation of permanent residence granted by the Department of Home Affairs (or its successor) AND the student’s foreign"/>
                </w:dropDownList>
              </w:sdtPr>
              <w:sdtEndPr/>
              <w:sdtContent>
                <w:r w:rsidR="004C27B2" w:rsidRPr="006B4A8B">
                  <w:rPr>
                    <w:rStyle w:val="PlaceholderText"/>
                  </w:rPr>
                  <w:t>Choose an item.</w:t>
                </w:r>
              </w:sdtContent>
            </w:sdt>
          </w:p>
        </w:tc>
        <w:tc>
          <w:tcPr>
            <w:tcW w:w="965" w:type="dxa"/>
            <w:vMerge/>
          </w:tcPr>
          <w:p w14:paraId="5CF4D167" w14:textId="77777777" w:rsidR="004C27B2" w:rsidRPr="006B4A8B" w:rsidRDefault="004C27B2" w:rsidP="00F61F57"/>
        </w:tc>
      </w:tr>
      <w:bookmarkEnd w:id="0"/>
      <w:tr w:rsidR="004C27B2" w:rsidRPr="006B4A8B" w14:paraId="339454A2" w14:textId="77777777" w:rsidTr="005F50AF">
        <w:tc>
          <w:tcPr>
            <w:tcW w:w="426" w:type="dxa"/>
            <w:vMerge/>
          </w:tcPr>
          <w:p w14:paraId="46E7DA30" w14:textId="77777777" w:rsidR="004C27B2" w:rsidRPr="006B4A8B" w:rsidRDefault="004C27B2" w:rsidP="00C27630">
            <w:pPr>
              <w:pStyle w:val="ListParagraph"/>
              <w:numPr>
                <w:ilvl w:val="1"/>
                <w:numId w:val="11"/>
              </w:numPr>
            </w:pPr>
          </w:p>
        </w:tc>
        <w:tc>
          <w:tcPr>
            <w:tcW w:w="4394" w:type="dxa"/>
            <w:tcBorders>
              <w:top w:val="nil"/>
              <w:bottom w:val="single" w:sz="4" w:space="0" w:color="BFBFBF" w:themeColor="background1" w:themeShade="BF"/>
              <w:right w:val="single" w:sz="4" w:space="0" w:color="F2F2F2" w:themeColor="background1" w:themeShade="F2"/>
            </w:tcBorders>
            <w:shd w:val="clear" w:color="auto" w:fill="FCFCFE"/>
          </w:tcPr>
          <w:p w14:paraId="4B287872" w14:textId="77777777" w:rsidR="004C27B2" w:rsidRPr="006B4A8B" w:rsidRDefault="004C27B2" w:rsidP="00F61F57">
            <w:pPr>
              <w:pStyle w:val="Number-Level2"/>
            </w:pPr>
            <w:r w:rsidRPr="006B4A8B">
              <w:t>Evidence Expiry Date (if applicable)</w:t>
            </w:r>
          </w:p>
        </w:tc>
        <w:tc>
          <w:tcPr>
            <w:tcW w:w="4111" w:type="dxa"/>
            <w:tcBorders>
              <w:top w:val="nil"/>
              <w:left w:val="single" w:sz="4" w:space="0" w:color="F2F2F2" w:themeColor="background1" w:themeShade="F2"/>
              <w:bottom w:val="single" w:sz="4" w:space="0" w:color="BFBFBF" w:themeColor="background1" w:themeShade="BF"/>
            </w:tcBorders>
          </w:tcPr>
          <w:p w14:paraId="47AA3928" w14:textId="4A08F024" w:rsidR="004C27B2" w:rsidRPr="006B4A8B" w:rsidRDefault="000004AD" w:rsidP="00F61F57">
            <w:pPr>
              <w:rPr>
                <w:rFonts w:cs="Arial"/>
                <w:sz w:val="19"/>
                <w:szCs w:val="19"/>
              </w:rPr>
            </w:pPr>
            <w:sdt>
              <w:sdtPr>
                <w:rPr>
                  <w:rFonts w:cs="Arial"/>
                  <w:sz w:val="19"/>
                  <w:szCs w:val="19"/>
                </w:rPr>
                <w:id w:val="-1291818904"/>
                <w:placeholder>
                  <w:docPart w:val="61CA1E45274046F38B4971B194096A25"/>
                </w:placeholder>
                <w:showingPlcHdr/>
                <w:date>
                  <w:dateFormat w:val="d/MM/yyyy"/>
                  <w:lid w:val="en-AU"/>
                  <w:storeMappedDataAs w:val="dateTime"/>
                  <w:calendar w:val="gregorian"/>
                </w:date>
              </w:sdtPr>
              <w:sdtEndPr/>
              <w:sdtContent>
                <w:r w:rsidR="004C27B2" w:rsidRPr="006B4A8B">
                  <w:rPr>
                    <w:rStyle w:val="PlaceholderText"/>
                  </w:rPr>
                  <w:t>Click or tap to enter a date.</w:t>
                </w:r>
              </w:sdtContent>
            </w:sdt>
            <w:r w:rsidR="004C27B2" w:rsidRPr="006B4A8B">
              <w:rPr>
                <w:rFonts w:cs="Arial"/>
                <w:sz w:val="19"/>
                <w:szCs w:val="19"/>
              </w:rPr>
              <w:t xml:space="preserve"> OR  </w:t>
            </w:r>
            <w:sdt>
              <w:sdtPr>
                <w:id w:val="-1984680199"/>
                <w14:checkbox>
                  <w14:checked w14:val="0"/>
                  <w14:checkedState w14:val="2612" w14:font="MS Gothic"/>
                  <w14:uncheckedState w14:val="2610" w14:font="MS Gothic"/>
                </w14:checkbox>
              </w:sdtPr>
              <w:sdtEndPr/>
              <w:sdtContent>
                <w:r w:rsidR="004C27B2" w:rsidRPr="006B4A8B">
                  <w:rPr>
                    <w:rFonts w:ascii="MS Gothic" w:eastAsia="MS Gothic" w:hAnsi="MS Gothic"/>
                  </w:rPr>
                  <w:t>☐</w:t>
                </w:r>
              </w:sdtContent>
            </w:sdt>
            <w:r w:rsidR="004C27B2" w:rsidRPr="006B4A8B">
              <w:t xml:space="preserve"> N/A</w:t>
            </w:r>
          </w:p>
        </w:tc>
        <w:tc>
          <w:tcPr>
            <w:tcW w:w="965" w:type="dxa"/>
            <w:vMerge/>
          </w:tcPr>
          <w:p w14:paraId="685F8593" w14:textId="77777777" w:rsidR="004C27B2" w:rsidRPr="006B4A8B" w:rsidRDefault="004C27B2" w:rsidP="00F61F57"/>
        </w:tc>
      </w:tr>
      <w:tr w:rsidR="004C27B2" w:rsidRPr="006B4A8B" w14:paraId="34E1F069" w14:textId="77777777" w:rsidTr="005F50AF">
        <w:tc>
          <w:tcPr>
            <w:tcW w:w="426" w:type="dxa"/>
            <w:vMerge/>
          </w:tcPr>
          <w:p w14:paraId="1D637940" w14:textId="77777777" w:rsidR="004C27B2" w:rsidRPr="006B4A8B" w:rsidRDefault="004C27B2" w:rsidP="00C27630">
            <w:pPr>
              <w:pStyle w:val="ListParagraph"/>
              <w:numPr>
                <w:ilvl w:val="1"/>
                <w:numId w:val="11"/>
              </w:numPr>
            </w:pPr>
          </w:p>
        </w:tc>
        <w:tc>
          <w:tcPr>
            <w:tcW w:w="8505" w:type="dxa"/>
            <w:gridSpan w:val="2"/>
            <w:tcBorders>
              <w:top w:val="single" w:sz="4" w:space="0" w:color="BFBFBF" w:themeColor="background1" w:themeShade="BF"/>
              <w:bottom w:val="single" w:sz="4" w:space="0" w:color="BFBFBF" w:themeColor="background1" w:themeShade="BF"/>
            </w:tcBorders>
          </w:tcPr>
          <w:p w14:paraId="10723D48" w14:textId="5AD41002" w:rsidR="004C27B2" w:rsidRPr="006B4A8B" w:rsidRDefault="004C27B2" w:rsidP="00F61F57">
            <w:pPr>
              <w:rPr>
                <w:i/>
                <w:iCs/>
              </w:rPr>
            </w:pPr>
            <w:r w:rsidRPr="006B4A8B">
              <w:rPr>
                <w:i/>
                <w:iCs/>
              </w:rPr>
              <w:t>*If student is a referred Asylum Seeker, see Q</w:t>
            </w:r>
            <w:r>
              <w:rPr>
                <w:i/>
                <w:iCs/>
              </w:rPr>
              <w:t>7</w:t>
            </w:r>
          </w:p>
        </w:tc>
        <w:tc>
          <w:tcPr>
            <w:tcW w:w="965" w:type="dxa"/>
            <w:vMerge/>
          </w:tcPr>
          <w:p w14:paraId="09A5B373" w14:textId="77777777" w:rsidR="004C27B2" w:rsidRPr="006B4A8B" w:rsidRDefault="004C27B2" w:rsidP="00F61F57"/>
        </w:tc>
      </w:tr>
      <w:tr w:rsidR="00F61F57" w:rsidRPr="006B4A8B" w14:paraId="21204ADD" w14:textId="77777777" w:rsidTr="005F50AF">
        <w:tc>
          <w:tcPr>
            <w:tcW w:w="426" w:type="dxa"/>
            <w:vMerge w:val="restart"/>
          </w:tcPr>
          <w:p w14:paraId="3178AD28" w14:textId="77777777" w:rsidR="00F61F57" w:rsidRPr="006B4A8B" w:rsidRDefault="00F61F57" w:rsidP="00784CCC">
            <w:pPr>
              <w:pStyle w:val="Number-Level1"/>
            </w:pPr>
          </w:p>
        </w:tc>
        <w:tc>
          <w:tcPr>
            <w:tcW w:w="8505" w:type="dxa"/>
            <w:gridSpan w:val="2"/>
            <w:tcBorders>
              <w:bottom w:val="single" w:sz="4" w:space="0" w:color="BFBFBF" w:themeColor="background1" w:themeShade="BF"/>
            </w:tcBorders>
            <w:shd w:val="clear" w:color="auto" w:fill="FCFCFE"/>
          </w:tcPr>
          <w:p w14:paraId="7D97A2C1" w14:textId="0CE475FC" w:rsidR="00F61F57" w:rsidRPr="006B4A8B" w:rsidRDefault="00F61F57" w:rsidP="00F61F57">
            <w:pPr>
              <w:pStyle w:val="Number-Level2"/>
            </w:pPr>
            <w:r w:rsidRPr="006B4A8B">
              <w:t>Does the applicant’s Education History in Section B of the Eligibility and Student Declaration Form make them eligible for Government Funding for then chosen course? (see Appendix, item 1 for information)</w:t>
            </w:r>
          </w:p>
        </w:tc>
        <w:tc>
          <w:tcPr>
            <w:tcW w:w="965" w:type="dxa"/>
            <w:vMerge w:val="restart"/>
          </w:tcPr>
          <w:p w14:paraId="0613A100" w14:textId="77777777" w:rsidR="00F61F57" w:rsidRPr="006B4A8B" w:rsidRDefault="000004AD" w:rsidP="00F61F57">
            <w:sdt>
              <w:sdtPr>
                <w:id w:val="-595635925"/>
                <w14:checkbox>
                  <w14:checked w14:val="0"/>
                  <w14:checkedState w14:val="2612" w14:font="MS Gothic"/>
                  <w14:uncheckedState w14:val="2610" w14:font="MS Gothic"/>
                </w14:checkbox>
              </w:sdtPr>
              <w:sdtEndPr/>
              <w:sdtContent>
                <w:r w:rsidR="00F61F57" w:rsidRPr="006B4A8B">
                  <w:rPr>
                    <w:rFonts w:ascii="MS Gothic" w:eastAsia="MS Gothic" w:hAnsi="MS Gothic"/>
                  </w:rPr>
                  <w:t>☐</w:t>
                </w:r>
              </w:sdtContent>
            </w:sdt>
            <w:r w:rsidR="00F61F57" w:rsidRPr="006B4A8B">
              <w:t xml:space="preserve">  Yes</w:t>
            </w:r>
          </w:p>
          <w:p w14:paraId="3D4BD467" w14:textId="3A1423AA" w:rsidR="00F61F57" w:rsidRPr="006B4A8B" w:rsidRDefault="000004AD" w:rsidP="00F61F57">
            <w:sdt>
              <w:sdtPr>
                <w:id w:val="613714643"/>
                <w14:checkbox>
                  <w14:checked w14:val="0"/>
                  <w14:checkedState w14:val="2612" w14:font="MS Gothic"/>
                  <w14:uncheckedState w14:val="2610" w14:font="MS Gothic"/>
                </w14:checkbox>
              </w:sdtPr>
              <w:sdtEndPr/>
              <w:sdtContent>
                <w:r w:rsidR="00F61F57" w:rsidRPr="006B4A8B">
                  <w:rPr>
                    <w:rFonts w:ascii="MS Gothic" w:eastAsia="MS Gothic" w:hAnsi="MS Gothic"/>
                  </w:rPr>
                  <w:t>☐</w:t>
                </w:r>
              </w:sdtContent>
            </w:sdt>
            <w:r w:rsidR="00F61F57" w:rsidRPr="006B4A8B">
              <w:t xml:space="preserve">  No</w:t>
            </w:r>
          </w:p>
        </w:tc>
      </w:tr>
      <w:tr w:rsidR="00F61F57" w:rsidRPr="006B4A8B" w14:paraId="242D6BCD" w14:textId="77777777" w:rsidTr="005F50AF">
        <w:tc>
          <w:tcPr>
            <w:tcW w:w="426" w:type="dxa"/>
            <w:vMerge/>
          </w:tcPr>
          <w:p w14:paraId="28D9021E" w14:textId="77777777" w:rsidR="00F61F57" w:rsidRPr="006B4A8B" w:rsidRDefault="00F61F57" w:rsidP="00784CCC">
            <w:pPr>
              <w:pStyle w:val="Number-Level1"/>
            </w:pPr>
          </w:p>
        </w:tc>
        <w:tc>
          <w:tcPr>
            <w:tcW w:w="8505" w:type="dxa"/>
            <w:gridSpan w:val="2"/>
            <w:tcBorders>
              <w:top w:val="single" w:sz="4" w:space="0" w:color="BFBFBF" w:themeColor="background1" w:themeShade="BF"/>
            </w:tcBorders>
          </w:tcPr>
          <w:p w14:paraId="2832F0CC" w14:textId="72FE7E7A" w:rsidR="00F61F57" w:rsidRPr="006B4A8B" w:rsidRDefault="00F61F57" w:rsidP="00F61F57">
            <w:pPr>
              <w:rPr>
                <w:i/>
                <w:iCs/>
              </w:rPr>
            </w:pPr>
            <w:r w:rsidRPr="006B4A8B">
              <w:rPr>
                <w:i/>
                <w:iCs/>
              </w:rPr>
              <w:t xml:space="preserve">If No, but the student is eligible for exemptions, refer to </w:t>
            </w:r>
            <w:r w:rsidR="006B4A8B" w:rsidRPr="006B4A8B">
              <w:rPr>
                <w:i/>
                <w:iCs/>
              </w:rPr>
              <w:fldChar w:fldCharType="begin"/>
            </w:r>
            <w:r w:rsidR="006B4A8B" w:rsidRPr="006B4A8B">
              <w:rPr>
                <w:i/>
                <w:iCs/>
              </w:rPr>
              <w:instrText xml:space="preserve"> REF _Ref61879523 \r \h  \* MERGEFORMAT </w:instrText>
            </w:r>
            <w:r w:rsidR="006B4A8B" w:rsidRPr="006B4A8B">
              <w:rPr>
                <w:i/>
                <w:iCs/>
              </w:rPr>
            </w:r>
            <w:r w:rsidR="006B4A8B" w:rsidRPr="006B4A8B">
              <w:rPr>
                <w:i/>
                <w:iCs/>
              </w:rPr>
              <w:fldChar w:fldCharType="separate"/>
            </w:r>
            <w:r w:rsidR="007B02D5">
              <w:rPr>
                <w:i/>
                <w:iCs/>
              </w:rPr>
              <w:t xml:space="preserve">Section D - </w:t>
            </w:r>
            <w:r w:rsidR="006B4A8B" w:rsidRPr="006B4A8B">
              <w:rPr>
                <w:i/>
                <w:iCs/>
              </w:rPr>
              <w:fldChar w:fldCharType="end"/>
            </w:r>
            <w:r w:rsidR="006B4A8B" w:rsidRPr="006B4A8B">
              <w:rPr>
                <w:i/>
                <w:iCs/>
              </w:rPr>
              <w:fldChar w:fldCharType="begin"/>
            </w:r>
            <w:r w:rsidR="006B4A8B" w:rsidRPr="006B4A8B">
              <w:rPr>
                <w:i/>
                <w:iCs/>
              </w:rPr>
              <w:instrText xml:space="preserve"> REF _Ref61879523 \h  \* MERGEFORMAT </w:instrText>
            </w:r>
            <w:r w:rsidR="006B4A8B" w:rsidRPr="006B4A8B">
              <w:rPr>
                <w:i/>
                <w:iCs/>
              </w:rPr>
            </w:r>
            <w:r w:rsidR="006B4A8B" w:rsidRPr="006B4A8B">
              <w:rPr>
                <w:i/>
                <w:iCs/>
              </w:rPr>
              <w:fldChar w:fldCharType="separate"/>
            </w:r>
            <w:r w:rsidR="007B02D5" w:rsidRPr="007B02D5">
              <w:rPr>
                <w:i/>
                <w:iCs/>
              </w:rPr>
              <w:t>Exemptions</w:t>
            </w:r>
            <w:r w:rsidR="006B4A8B" w:rsidRPr="006B4A8B">
              <w:rPr>
                <w:i/>
                <w:iCs/>
              </w:rPr>
              <w:fldChar w:fldCharType="end"/>
            </w:r>
          </w:p>
        </w:tc>
        <w:tc>
          <w:tcPr>
            <w:tcW w:w="965" w:type="dxa"/>
            <w:vMerge/>
          </w:tcPr>
          <w:p w14:paraId="454C88EB" w14:textId="0E54E80B" w:rsidR="00F61F57" w:rsidRPr="006B4A8B" w:rsidRDefault="00F61F57" w:rsidP="00F61F57"/>
        </w:tc>
      </w:tr>
      <w:tr w:rsidR="00F61F57" w:rsidRPr="006B4A8B" w14:paraId="4FF0E3A5" w14:textId="77777777" w:rsidTr="005F50AF">
        <w:tc>
          <w:tcPr>
            <w:tcW w:w="426" w:type="dxa"/>
          </w:tcPr>
          <w:p w14:paraId="6EE4B2C9" w14:textId="77777777" w:rsidR="00F61F57" w:rsidRPr="006B4A8B" w:rsidRDefault="00F61F57" w:rsidP="00C27630">
            <w:pPr>
              <w:pStyle w:val="ListParagraph"/>
              <w:numPr>
                <w:ilvl w:val="0"/>
                <w:numId w:val="11"/>
              </w:numPr>
            </w:pPr>
          </w:p>
        </w:tc>
        <w:tc>
          <w:tcPr>
            <w:tcW w:w="8505" w:type="dxa"/>
            <w:gridSpan w:val="2"/>
            <w:shd w:val="clear" w:color="auto" w:fill="FCFCFE"/>
          </w:tcPr>
          <w:p w14:paraId="56ABB331" w14:textId="5280D1C9" w:rsidR="00F61F57" w:rsidRPr="006B4A8B" w:rsidRDefault="00F61F57" w:rsidP="00F61F57">
            <w:pPr>
              <w:pStyle w:val="Number-Level2"/>
            </w:pPr>
            <w:r w:rsidRPr="006B4A8B">
              <w:t>Has Section C of the Evidence of Eligibility and Student Declaration Form been completed, indicating that the student is eligible for Skills First funding?</w:t>
            </w:r>
          </w:p>
        </w:tc>
        <w:tc>
          <w:tcPr>
            <w:tcW w:w="965" w:type="dxa"/>
          </w:tcPr>
          <w:p w14:paraId="63AD3F9E" w14:textId="77777777" w:rsidR="00F61F57" w:rsidRPr="006B4A8B" w:rsidRDefault="000004AD" w:rsidP="00F61F57">
            <w:sdt>
              <w:sdtPr>
                <w:id w:val="-502357522"/>
                <w14:checkbox>
                  <w14:checked w14:val="0"/>
                  <w14:checkedState w14:val="2612" w14:font="MS Gothic"/>
                  <w14:uncheckedState w14:val="2610" w14:font="MS Gothic"/>
                </w14:checkbox>
              </w:sdtPr>
              <w:sdtEndPr/>
              <w:sdtContent>
                <w:r w:rsidR="00F61F57" w:rsidRPr="006B4A8B">
                  <w:rPr>
                    <w:rFonts w:ascii="MS Gothic" w:eastAsia="MS Gothic" w:hAnsi="MS Gothic"/>
                  </w:rPr>
                  <w:t>☐</w:t>
                </w:r>
              </w:sdtContent>
            </w:sdt>
            <w:r w:rsidR="00F61F57" w:rsidRPr="006B4A8B">
              <w:t xml:space="preserve">  Yes</w:t>
            </w:r>
          </w:p>
          <w:p w14:paraId="1406477B" w14:textId="086E69CB" w:rsidR="00F61F57" w:rsidRPr="006B4A8B" w:rsidRDefault="000004AD" w:rsidP="00F61F57">
            <w:sdt>
              <w:sdtPr>
                <w:id w:val="-2045056523"/>
                <w14:checkbox>
                  <w14:checked w14:val="0"/>
                  <w14:checkedState w14:val="2612" w14:font="MS Gothic"/>
                  <w14:uncheckedState w14:val="2610" w14:font="MS Gothic"/>
                </w14:checkbox>
              </w:sdtPr>
              <w:sdtEndPr/>
              <w:sdtContent>
                <w:r w:rsidR="00F61F57" w:rsidRPr="006B4A8B">
                  <w:rPr>
                    <w:rFonts w:ascii="MS Gothic" w:eastAsia="MS Gothic" w:hAnsi="MS Gothic"/>
                  </w:rPr>
                  <w:t>☐</w:t>
                </w:r>
              </w:sdtContent>
            </w:sdt>
            <w:r w:rsidR="00F61F57" w:rsidRPr="006B4A8B">
              <w:t xml:space="preserve">  No</w:t>
            </w:r>
          </w:p>
        </w:tc>
      </w:tr>
    </w:tbl>
    <w:p w14:paraId="6FC83D43" w14:textId="4E1F4037" w:rsidR="0058137C" w:rsidRPr="006B4A8B" w:rsidRDefault="0058137C" w:rsidP="005E0141">
      <w:pPr>
        <w:pStyle w:val="SectionLetter"/>
      </w:pPr>
      <w:r w:rsidRPr="006B4A8B">
        <w:t>Victorian Residency</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4323"/>
        <w:gridCol w:w="4182"/>
        <w:gridCol w:w="965"/>
      </w:tblGrid>
      <w:tr w:rsidR="00E172CF" w:rsidRPr="006B4A8B" w14:paraId="2EF4640C" w14:textId="77777777" w:rsidTr="005F50AF">
        <w:tc>
          <w:tcPr>
            <w:tcW w:w="426" w:type="dxa"/>
            <w:vMerge w:val="restart"/>
          </w:tcPr>
          <w:p w14:paraId="7AF5ADA8" w14:textId="38ED934D" w:rsidR="00E172CF" w:rsidRPr="006B4A8B" w:rsidRDefault="00E172CF" w:rsidP="007732F9">
            <w:pPr>
              <w:pStyle w:val="Number-Level1"/>
            </w:pPr>
          </w:p>
        </w:tc>
        <w:tc>
          <w:tcPr>
            <w:tcW w:w="8505" w:type="dxa"/>
            <w:gridSpan w:val="2"/>
            <w:tcBorders>
              <w:bottom w:val="nil"/>
            </w:tcBorders>
            <w:shd w:val="clear" w:color="auto" w:fill="F9F9FD"/>
          </w:tcPr>
          <w:p w14:paraId="3E13F7EC" w14:textId="27CBD750" w:rsidR="00E172CF" w:rsidRPr="006B4A8B" w:rsidRDefault="00E172CF" w:rsidP="00C27630">
            <w:pPr>
              <w:pStyle w:val="Number-Level2"/>
              <w:numPr>
                <w:ilvl w:val="1"/>
                <w:numId w:val="13"/>
              </w:numPr>
            </w:pPr>
            <w:r w:rsidRPr="006B4A8B">
              <w:t>Has the applicant provided proof of a Victorian Physical Address?</w:t>
            </w:r>
          </w:p>
        </w:tc>
        <w:tc>
          <w:tcPr>
            <w:tcW w:w="965" w:type="dxa"/>
            <w:vMerge w:val="restart"/>
          </w:tcPr>
          <w:p w14:paraId="1F1AF62C" w14:textId="77777777" w:rsidR="00E172CF" w:rsidRPr="006B4A8B" w:rsidRDefault="000004AD" w:rsidP="00FF4514">
            <w:sdt>
              <w:sdtPr>
                <w:id w:val="-466197369"/>
                <w14:checkbox>
                  <w14:checked w14:val="0"/>
                  <w14:checkedState w14:val="2612" w14:font="MS Gothic"/>
                  <w14:uncheckedState w14:val="2610" w14:font="MS Gothic"/>
                </w14:checkbox>
              </w:sdtPr>
              <w:sdtEndPr/>
              <w:sdtContent>
                <w:r w:rsidR="00E172CF" w:rsidRPr="006B4A8B">
                  <w:rPr>
                    <w:rFonts w:ascii="MS Gothic" w:eastAsia="MS Gothic" w:hAnsi="MS Gothic"/>
                  </w:rPr>
                  <w:t>☐</w:t>
                </w:r>
              </w:sdtContent>
            </w:sdt>
            <w:r w:rsidR="00E172CF" w:rsidRPr="006B4A8B">
              <w:t xml:space="preserve">  Yes</w:t>
            </w:r>
          </w:p>
          <w:p w14:paraId="6862BCDD" w14:textId="77777777" w:rsidR="00E172CF" w:rsidRPr="006B4A8B" w:rsidRDefault="000004AD" w:rsidP="00FF4514">
            <w:sdt>
              <w:sdtPr>
                <w:id w:val="-242720961"/>
                <w14:checkbox>
                  <w14:checked w14:val="0"/>
                  <w14:checkedState w14:val="2612" w14:font="MS Gothic"/>
                  <w14:uncheckedState w14:val="2610" w14:font="MS Gothic"/>
                </w14:checkbox>
              </w:sdtPr>
              <w:sdtEndPr/>
              <w:sdtContent>
                <w:r w:rsidR="00E172CF" w:rsidRPr="006B4A8B">
                  <w:rPr>
                    <w:rFonts w:ascii="MS Gothic" w:eastAsia="MS Gothic" w:hAnsi="MS Gothic"/>
                  </w:rPr>
                  <w:t>☐</w:t>
                </w:r>
              </w:sdtContent>
            </w:sdt>
            <w:r w:rsidR="00E172CF" w:rsidRPr="006B4A8B">
              <w:t xml:space="preserve">  No</w:t>
            </w:r>
          </w:p>
        </w:tc>
      </w:tr>
      <w:tr w:rsidR="00E172CF" w:rsidRPr="006B4A8B" w14:paraId="0DBB268A" w14:textId="77777777" w:rsidTr="00B42669">
        <w:tc>
          <w:tcPr>
            <w:tcW w:w="426" w:type="dxa"/>
            <w:vMerge/>
          </w:tcPr>
          <w:p w14:paraId="70AEDA34" w14:textId="77777777" w:rsidR="00E172CF" w:rsidRPr="006B4A8B" w:rsidRDefault="00E172CF" w:rsidP="00C27630">
            <w:pPr>
              <w:pStyle w:val="ListParagraph"/>
              <w:numPr>
                <w:ilvl w:val="1"/>
                <w:numId w:val="11"/>
              </w:numPr>
            </w:pPr>
          </w:p>
        </w:tc>
        <w:tc>
          <w:tcPr>
            <w:tcW w:w="4323" w:type="dxa"/>
            <w:tcBorders>
              <w:top w:val="nil"/>
              <w:bottom w:val="single" w:sz="4" w:space="0" w:color="BFBFBF" w:themeColor="background1" w:themeShade="BF"/>
              <w:right w:val="single" w:sz="4" w:space="0" w:color="F2F2F2" w:themeColor="background1" w:themeShade="F2"/>
            </w:tcBorders>
            <w:shd w:val="clear" w:color="auto" w:fill="FCFCFE"/>
          </w:tcPr>
          <w:p w14:paraId="7EF5DF6B" w14:textId="77777777" w:rsidR="00E172CF" w:rsidRPr="006B4A8B" w:rsidRDefault="00E172CF" w:rsidP="00FF4514">
            <w:pPr>
              <w:pStyle w:val="Number-Level2"/>
            </w:pPr>
            <w:r w:rsidRPr="006B4A8B">
              <w:t>Select provided evidence</w:t>
            </w:r>
          </w:p>
        </w:tc>
        <w:tc>
          <w:tcPr>
            <w:tcW w:w="4182" w:type="dxa"/>
            <w:tcBorders>
              <w:top w:val="nil"/>
              <w:left w:val="single" w:sz="4" w:space="0" w:color="F2F2F2" w:themeColor="background1" w:themeShade="F2"/>
              <w:bottom w:val="single" w:sz="4" w:space="0" w:color="BFBFBF" w:themeColor="background1" w:themeShade="BF"/>
            </w:tcBorders>
          </w:tcPr>
          <w:p w14:paraId="398906AE" w14:textId="53EA7AFB" w:rsidR="00E172CF" w:rsidRPr="006B4A8B" w:rsidRDefault="000004AD" w:rsidP="00FF4514">
            <w:pPr>
              <w:rPr>
                <w:rFonts w:cs="Arial"/>
                <w:sz w:val="19"/>
                <w:szCs w:val="19"/>
              </w:rPr>
            </w:pPr>
            <w:sdt>
              <w:sdtPr>
                <w:rPr>
                  <w:rFonts w:cs="Arial"/>
                  <w:sz w:val="19"/>
                  <w:szCs w:val="19"/>
                </w:rPr>
                <w:alias w:val="Choose an item"/>
                <w:tag w:val="Choose an item"/>
                <w:id w:val="1411199217"/>
                <w:placeholder>
                  <w:docPart w:val="AD2CA10F9FA24C8296D702940D186F4A"/>
                </w:placeholder>
                <w:showingPlcHdr/>
                <w:dropDownList>
                  <w:listItem w:value="Choose an item."/>
                  <w:listItem w:displayText="Current Driver’s License" w:value="Current Driver’s License"/>
                  <w:listItem w:displayText="Current Learner's Permit" w:value="Current Learner's Permit"/>
                  <w:listItem w:displayText="Proof of Age card" w:value="Proof of Age Card"/>
                  <w:listItem w:displayText="Health Care Card" w:value="Health Care Card"/>
                  <w:listItem w:displayText="Bank Statements (within 3 months)" w:value="Bank Statements (within 3 months)"/>
                  <w:listItem w:displayText="Recent Utility Bills (within 3 months)" w:value="Recent Utility Bills (within 3 months)"/>
                  <w:listItem w:displayText="Keypass ID Card" w:value="Keypass ID Card"/>
                </w:dropDownList>
              </w:sdtPr>
              <w:sdtEndPr/>
              <w:sdtContent>
                <w:r w:rsidR="00DB29FE" w:rsidRPr="00A41696">
                  <w:rPr>
                    <w:rStyle w:val="PlaceholderText"/>
                  </w:rPr>
                  <w:t>Choose an item.</w:t>
                </w:r>
              </w:sdtContent>
            </w:sdt>
          </w:p>
        </w:tc>
        <w:tc>
          <w:tcPr>
            <w:tcW w:w="965" w:type="dxa"/>
            <w:vMerge/>
          </w:tcPr>
          <w:p w14:paraId="58D20FF6" w14:textId="77777777" w:rsidR="00E172CF" w:rsidRPr="006B4A8B" w:rsidRDefault="00E172CF" w:rsidP="00FF4514"/>
        </w:tc>
      </w:tr>
      <w:tr w:rsidR="001D0F90" w:rsidRPr="006B4A8B" w14:paraId="682D8263" w14:textId="77777777" w:rsidTr="00B42669">
        <w:tc>
          <w:tcPr>
            <w:tcW w:w="426" w:type="dxa"/>
          </w:tcPr>
          <w:p w14:paraId="016E5DDB" w14:textId="77777777" w:rsidR="001D0F90" w:rsidRPr="006B4A8B" w:rsidRDefault="001D0F90" w:rsidP="00C27630">
            <w:pPr>
              <w:pStyle w:val="ListParagraph"/>
              <w:numPr>
                <w:ilvl w:val="1"/>
                <w:numId w:val="11"/>
              </w:numPr>
            </w:pPr>
          </w:p>
        </w:tc>
        <w:tc>
          <w:tcPr>
            <w:tcW w:w="8505" w:type="dxa"/>
            <w:gridSpan w:val="2"/>
            <w:tcBorders>
              <w:top w:val="single" w:sz="4" w:space="0" w:color="BFBFBF" w:themeColor="background1" w:themeShade="BF"/>
              <w:bottom w:val="single" w:sz="4" w:space="0" w:color="BFBFBF" w:themeColor="background1" w:themeShade="BF"/>
            </w:tcBorders>
            <w:shd w:val="clear" w:color="auto" w:fill="FCFCFE"/>
          </w:tcPr>
          <w:p w14:paraId="38F348F6" w14:textId="17947CEA" w:rsidR="001D0F90" w:rsidRPr="006132B2" w:rsidRDefault="001D0F90" w:rsidP="006132B2">
            <w:pPr>
              <w:pStyle w:val="Number-Level2"/>
              <w:numPr>
                <w:ilvl w:val="1"/>
                <w:numId w:val="19"/>
              </w:numPr>
              <w:rPr>
                <w:rFonts w:cs="Arial"/>
                <w:szCs w:val="20"/>
              </w:rPr>
            </w:pPr>
            <w:r w:rsidRPr="001D0F90">
              <w:rPr>
                <w:lang w:eastAsia="en-AU"/>
              </w:rPr>
              <w:t>Does address list</w:t>
            </w:r>
            <w:r w:rsidR="00EF4071">
              <w:rPr>
                <w:lang w:eastAsia="en-AU"/>
              </w:rPr>
              <w:t>ed</w:t>
            </w:r>
            <w:r w:rsidRPr="001D0F90">
              <w:rPr>
                <w:lang w:eastAsia="en-AU"/>
              </w:rPr>
              <w:t xml:space="preserve"> in application form match proof of </w:t>
            </w:r>
            <w:r w:rsidR="00530F0E" w:rsidRPr="001D0F90">
              <w:rPr>
                <w:lang w:eastAsia="en-AU"/>
              </w:rPr>
              <w:t>address provided?</w:t>
            </w:r>
          </w:p>
        </w:tc>
        <w:tc>
          <w:tcPr>
            <w:tcW w:w="965" w:type="dxa"/>
            <w:tcBorders>
              <w:bottom w:val="single" w:sz="4" w:space="0" w:color="BFBFBF" w:themeColor="background1" w:themeShade="BF"/>
            </w:tcBorders>
          </w:tcPr>
          <w:p w14:paraId="18FEC04C" w14:textId="627FDB4C" w:rsidR="00530F0E" w:rsidRPr="006B4A8B" w:rsidRDefault="000004AD" w:rsidP="00530F0E">
            <w:sdt>
              <w:sdtPr>
                <w:id w:val="2094123112"/>
                <w14:checkbox>
                  <w14:checked w14:val="0"/>
                  <w14:checkedState w14:val="2612" w14:font="MS Gothic"/>
                  <w14:uncheckedState w14:val="2610" w14:font="MS Gothic"/>
                </w14:checkbox>
              </w:sdtPr>
              <w:sdtEndPr/>
              <w:sdtContent>
                <w:r w:rsidR="00DF7155">
                  <w:rPr>
                    <w:rFonts w:ascii="MS Gothic" w:eastAsia="MS Gothic" w:hAnsi="MS Gothic" w:hint="eastAsia"/>
                  </w:rPr>
                  <w:t>☐</w:t>
                </w:r>
              </w:sdtContent>
            </w:sdt>
            <w:r w:rsidR="00530F0E" w:rsidRPr="006B4A8B">
              <w:t xml:space="preserve">  Yes</w:t>
            </w:r>
          </w:p>
          <w:p w14:paraId="6842DD37" w14:textId="0023DE95" w:rsidR="001D0F90" w:rsidRPr="006B4A8B" w:rsidRDefault="000004AD" w:rsidP="00530F0E">
            <w:sdt>
              <w:sdtPr>
                <w:id w:val="-1363053750"/>
                <w14:checkbox>
                  <w14:checked w14:val="0"/>
                  <w14:checkedState w14:val="2612" w14:font="MS Gothic"/>
                  <w14:uncheckedState w14:val="2610" w14:font="MS Gothic"/>
                </w14:checkbox>
              </w:sdtPr>
              <w:sdtEndPr/>
              <w:sdtContent>
                <w:r w:rsidR="00530F0E" w:rsidRPr="006B4A8B">
                  <w:rPr>
                    <w:rFonts w:ascii="MS Gothic" w:eastAsia="MS Gothic" w:hAnsi="MS Gothic"/>
                  </w:rPr>
                  <w:t>☐</w:t>
                </w:r>
              </w:sdtContent>
            </w:sdt>
            <w:r w:rsidR="00530F0E" w:rsidRPr="006B4A8B">
              <w:t xml:space="preserve">  No</w:t>
            </w:r>
          </w:p>
        </w:tc>
      </w:tr>
    </w:tbl>
    <w:p w14:paraId="27649985" w14:textId="1FEF5653" w:rsidR="00EF4DCF" w:rsidRPr="006B4A8B" w:rsidRDefault="000A121F" w:rsidP="005E0141">
      <w:pPr>
        <w:pStyle w:val="SectionLetter"/>
      </w:pPr>
      <w:r w:rsidRPr="006B4A8B">
        <w:t>Age</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4323"/>
        <w:gridCol w:w="4182"/>
        <w:gridCol w:w="965"/>
      </w:tblGrid>
      <w:tr w:rsidR="007732F9" w:rsidRPr="006B4A8B" w14:paraId="20C32A75" w14:textId="77777777" w:rsidTr="005F50AF">
        <w:trPr>
          <w:trHeight w:val="666"/>
        </w:trPr>
        <w:tc>
          <w:tcPr>
            <w:tcW w:w="426" w:type="dxa"/>
            <w:vMerge w:val="restart"/>
          </w:tcPr>
          <w:p w14:paraId="4DD5D2E8" w14:textId="77777777" w:rsidR="007732F9" w:rsidRPr="006B4A8B" w:rsidRDefault="007732F9" w:rsidP="007732F9">
            <w:pPr>
              <w:pStyle w:val="Number-Level1"/>
            </w:pPr>
          </w:p>
        </w:tc>
        <w:tc>
          <w:tcPr>
            <w:tcW w:w="8505" w:type="dxa"/>
            <w:gridSpan w:val="2"/>
            <w:tcBorders>
              <w:bottom w:val="single" w:sz="4" w:space="0" w:color="BFBFBF" w:themeColor="background1" w:themeShade="BF"/>
            </w:tcBorders>
            <w:shd w:val="clear" w:color="auto" w:fill="F9F9FD"/>
          </w:tcPr>
          <w:p w14:paraId="1F08FF20" w14:textId="7E905469" w:rsidR="007732F9" w:rsidRPr="006B4A8B" w:rsidRDefault="007732F9" w:rsidP="005F50AF">
            <w:pPr>
              <w:pStyle w:val="Number-Level2"/>
            </w:pPr>
            <w:r>
              <w:t>Is</w:t>
            </w:r>
            <w:r w:rsidRPr="006B4A8B">
              <w:t xml:space="preserve"> the applicant’s age relevant to their eligibility? (See Appendix A, items 2.1 &amp; 3.2 for information)</w:t>
            </w:r>
          </w:p>
        </w:tc>
        <w:tc>
          <w:tcPr>
            <w:tcW w:w="965" w:type="dxa"/>
            <w:tcBorders>
              <w:bottom w:val="nil"/>
            </w:tcBorders>
          </w:tcPr>
          <w:p w14:paraId="3730373B" w14:textId="77777777" w:rsidR="007732F9" w:rsidRPr="006B4A8B" w:rsidRDefault="000004AD" w:rsidP="00FF4514">
            <w:sdt>
              <w:sdtPr>
                <w:id w:val="-485326324"/>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Yes</w:t>
            </w:r>
          </w:p>
          <w:p w14:paraId="4FC3ACA6" w14:textId="77777777" w:rsidR="007732F9" w:rsidRPr="006B4A8B" w:rsidRDefault="000004AD" w:rsidP="00FF4514">
            <w:sdt>
              <w:sdtPr>
                <w:id w:val="1456145726"/>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No</w:t>
            </w:r>
          </w:p>
        </w:tc>
      </w:tr>
      <w:tr w:rsidR="003649EA" w:rsidRPr="006B4A8B" w14:paraId="6A26035F" w14:textId="77777777" w:rsidTr="007A2E1C">
        <w:tc>
          <w:tcPr>
            <w:tcW w:w="426" w:type="dxa"/>
            <w:vMerge/>
          </w:tcPr>
          <w:p w14:paraId="0F57FE2C" w14:textId="77777777" w:rsidR="003649EA" w:rsidRPr="006B4A8B" w:rsidRDefault="003649EA" w:rsidP="007732F9">
            <w:pPr>
              <w:pStyle w:val="Number-Level1"/>
            </w:pPr>
          </w:p>
        </w:tc>
        <w:tc>
          <w:tcPr>
            <w:tcW w:w="8505" w:type="dxa"/>
            <w:gridSpan w:val="2"/>
            <w:tcBorders>
              <w:bottom w:val="nil"/>
            </w:tcBorders>
            <w:shd w:val="clear" w:color="auto" w:fill="F9F9FD"/>
          </w:tcPr>
          <w:p w14:paraId="3DBEA2B2" w14:textId="77D6B4E5" w:rsidR="003649EA" w:rsidRPr="007732F9" w:rsidRDefault="003649EA" w:rsidP="007732F9">
            <w:pPr>
              <w:pStyle w:val="Number-Level2"/>
              <w:rPr>
                <w:szCs w:val="20"/>
              </w:rPr>
            </w:pPr>
            <w:r w:rsidRPr="007732F9">
              <w:rPr>
                <w:szCs w:val="20"/>
              </w:rPr>
              <w:t xml:space="preserve">If Yes, </w:t>
            </w:r>
            <w:r w:rsidRPr="007732F9">
              <w:rPr>
                <w:rFonts w:cs="Arial"/>
                <w:szCs w:val="20"/>
              </w:rPr>
              <w:t xml:space="preserve">has evidence of age been sighted and retained?  </w:t>
            </w:r>
          </w:p>
        </w:tc>
        <w:tc>
          <w:tcPr>
            <w:tcW w:w="965" w:type="dxa"/>
            <w:vMerge w:val="restart"/>
          </w:tcPr>
          <w:p w14:paraId="034FDCEF" w14:textId="77777777" w:rsidR="003649EA" w:rsidRPr="006B4A8B" w:rsidRDefault="000004AD" w:rsidP="007732F9">
            <w:sdt>
              <w:sdtPr>
                <w:id w:val="-65106989"/>
                <w14:checkbox>
                  <w14:checked w14:val="0"/>
                  <w14:checkedState w14:val="2612" w14:font="MS Gothic"/>
                  <w14:uncheckedState w14:val="2610" w14:font="MS Gothic"/>
                </w14:checkbox>
              </w:sdtPr>
              <w:sdtEndPr/>
              <w:sdtContent>
                <w:r w:rsidR="003649EA" w:rsidRPr="006B4A8B">
                  <w:rPr>
                    <w:rFonts w:ascii="MS Gothic" w:eastAsia="MS Gothic" w:hAnsi="MS Gothic"/>
                  </w:rPr>
                  <w:t>☐</w:t>
                </w:r>
              </w:sdtContent>
            </w:sdt>
            <w:r w:rsidR="003649EA" w:rsidRPr="006B4A8B">
              <w:t xml:space="preserve">  Yes</w:t>
            </w:r>
          </w:p>
          <w:p w14:paraId="55744FCB" w14:textId="29DB77A5" w:rsidR="003649EA" w:rsidRDefault="000004AD" w:rsidP="007732F9">
            <w:sdt>
              <w:sdtPr>
                <w:id w:val="-2129930803"/>
                <w14:checkbox>
                  <w14:checked w14:val="0"/>
                  <w14:checkedState w14:val="2612" w14:font="MS Gothic"/>
                  <w14:uncheckedState w14:val="2610" w14:font="MS Gothic"/>
                </w14:checkbox>
              </w:sdtPr>
              <w:sdtEndPr/>
              <w:sdtContent>
                <w:r w:rsidR="003649EA" w:rsidRPr="006B4A8B">
                  <w:rPr>
                    <w:rFonts w:ascii="MS Gothic" w:eastAsia="MS Gothic" w:hAnsi="MS Gothic"/>
                  </w:rPr>
                  <w:t>☐</w:t>
                </w:r>
              </w:sdtContent>
            </w:sdt>
            <w:r w:rsidR="003649EA" w:rsidRPr="006B4A8B">
              <w:t xml:space="preserve">  No</w:t>
            </w:r>
          </w:p>
        </w:tc>
      </w:tr>
      <w:tr w:rsidR="003649EA" w:rsidRPr="006B4A8B" w14:paraId="0FF3E5BF" w14:textId="77777777" w:rsidTr="007A2E1C">
        <w:tc>
          <w:tcPr>
            <w:tcW w:w="426" w:type="dxa"/>
            <w:vMerge/>
          </w:tcPr>
          <w:p w14:paraId="7A408F49" w14:textId="77777777" w:rsidR="003649EA" w:rsidRPr="006B4A8B" w:rsidRDefault="003649EA" w:rsidP="00C27630">
            <w:pPr>
              <w:pStyle w:val="ListParagraph"/>
              <w:numPr>
                <w:ilvl w:val="1"/>
                <w:numId w:val="11"/>
              </w:numPr>
            </w:pPr>
            <w:bookmarkStart w:id="1" w:name="_Hlk61881918"/>
          </w:p>
        </w:tc>
        <w:tc>
          <w:tcPr>
            <w:tcW w:w="4323" w:type="dxa"/>
            <w:tcBorders>
              <w:top w:val="nil"/>
              <w:bottom w:val="single" w:sz="4" w:space="0" w:color="BFBFBF" w:themeColor="background1" w:themeShade="BF"/>
              <w:right w:val="single" w:sz="4" w:space="0" w:color="F2F2F2" w:themeColor="background1" w:themeShade="F2"/>
            </w:tcBorders>
            <w:shd w:val="clear" w:color="auto" w:fill="FCFCFE"/>
          </w:tcPr>
          <w:p w14:paraId="19C5D9FC" w14:textId="77777777" w:rsidR="003649EA" w:rsidRPr="006B4A8B" w:rsidRDefault="003649EA" w:rsidP="007732F9">
            <w:pPr>
              <w:pStyle w:val="Number-Level2"/>
            </w:pPr>
            <w:r w:rsidRPr="006B4A8B">
              <w:t>Select provided evidence</w:t>
            </w:r>
          </w:p>
        </w:tc>
        <w:tc>
          <w:tcPr>
            <w:tcW w:w="4182" w:type="dxa"/>
            <w:tcBorders>
              <w:top w:val="nil"/>
              <w:left w:val="single" w:sz="4" w:space="0" w:color="F2F2F2" w:themeColor="background1" w:themeShade="F2"/>
              <w:bottom w:val="single" w:sz="4" w:space="0" w:color="BFBFBF" w:themeColor="background1" w:themeShade="BF"/>
            </w:tcBorders>
          </w:tcPr>
          <w:p w14:paraId="564852C4" w14:textId="77777777" w:rsidR="003649EA" w:rsidRPr="006B4A8B" w:rsidRDefault="000004AD" w:rsidP="007732F9">
            <w:pPr>
              <w:rPr>
                <w:rFonts w:cs="Arial"/>
                <w:sz w:val="19"/>
                <w:szCs w:val="19"/>
              </w:rPr>
            </w:pPr>
            <w:sdt>
              <w:sdtPr>
                <w:rPr>
                  <w:rFonts w:cs="Arial"/>
                  <w:sz w:val="19"/>
                  <w:szCs w:val="19"/>
                </w:rPr>
                <w:alias w:val="Choose an item"/>
                <w:tag w:val="Choose an item"/>
                <w:id w:val="1439559574"/>
                <w:placeholder>
                  <w:docPart w:val="170E9FD30DD84B918792C0A82921DC41"/>
                </w:placeholder>
                <w:showingPlcHdr/>
                <w:dropDownList>
                  <w:listItem w:value="Choose an item."/>
                  <w:listItem w:displayText="Current Passport" w:value="Current Passport"/>
                  <w:listItem w:displayText="ImmiCard" w:value="ImmiCard"/>
                  <w:listItem w:displayText="Birth Certificate" w:value="Birth Certificate"/>
                  <w:listItem w:displayText="Current Driver’s License" w:value="Current Driver’s License"/>
                  <w:listItem w:displayText="Current Learner’s Permit" w:value="Current Learner’s Permit"/>
                  <w:listItem w:displayText="Proof of Age Card" w:value="Proof of Age Card"/>
                  <w:listItem w:displayText="Keypass ID Card" w:value="Keypass ID Card"/>
                </w:dropDownList>
              </w:sdtPr>
              <w:sdtEndPr/>
              <w:sdtContent>
                <w:r w:rsidR="003649EA" w:rsidRPr="006B4A8B">
                  <w:rPr>
                    <w:rStyle w:val="PlaceholderText"/>
                  </w:rPr>
                  <w:t>Choose an item.</w:t>
                </w:r>
              </w:sdtContent>
            </w:sdt>
          </w:p>
        </w:tc>
        <w:tc>
          <w:tcPr>
            <w:tcW w:w="965" w:type="dxa"/>
            <w:vMerge/>
            <w:tcBorders>
              <w:bottom w:val="single" w:sz="4" w:space="0" w:color="BFBFBF" w:themeColor="background1" w:themeShade="BF"/>
            </w:tcBorders>
          </w:tcPr>
          <w:p w14:paraId="2F9C0837" w14:textId="77777777" w:rsidR="003649EA" w:rsidRPr="006B4A8B" w:rsidRDefault="003649EA" w:rsidP="007732F9"/>
        </w:tc>
      </w:tr>
      <w:bookmarkEnd w:id="1"/>
      <w:tr w:rsidR="007732F9" w:rsidRPr="006B4A8B" w14:paraId="5E3CB15F" w14:textId="77777777" w:rsidTr="005F50AF">
        <w:tc>
          <w:tcPr>
            <w:tcW w:w="426" w:type="dxa"/>
            <w:vMerge w:val="restart"/>
          </w:tcPr>
          <w:p w14:paraId="04D4D2BE" w14:textId="77777777" w:rsidR="007732F9" w:rsidRPr="006B4A8B" w:rsidRDefault="007732F9" w:rsidP="007732F9">
            <w:pPr>
              <w:pStyle w:val="Number-Level1"/>
            </w:pPr>
          </w:p>
        </w:tc>
        <w:tc>
          <w:tcPr>
            <w:tcW w:w="8505" w:type="dxa"/>
            <w:gridSpan w:val="2"/>
            <w:tcBorders>
              <w:bottom w:val="single" w:sz="4" w:space="0" w:color="BFBFBF" w:themeColor="background1" w:themeShade="BF"/>
            </w:tcBorders>
            <w:shd w:val="clear" w:color="auto" w:fill="FCFCFE"/>
          </w:tcPr>
          <w:p w14:paraId="73A57872" w14:textId="106FA49B" w:rsidR="007732F9" w:rsidRPr="006B4A8B" w:rsidRDefault="007732F9" w:rsidP="005F50AF">
            <w:pPr>
              <w:pStyle w:val="Number-Level2"/>
            </w:pPr>
            <w:r w:rsidRPr="006B4A8B">
              <w:t>Will the applicant be under 17 years of age at the time of commencement?</w:t>
            </w:r>
          </w:p>
        </w:tc>
        <w:tc>
          <w:tcPr>
            <w:tcW w:w="965" w:type="dxa"/>
            <w:tcBorders>
              <w:bottom w:val="single" w:sz="4" w:space="0" w:color="BFBFBF" w:themeColor="background1" w:themeShade="BF"/>
            </w:tcBorders>
          </w:tcPr>
          <w:p w14:paraId="2E0A9AD0" w14:textId="77777777" w:rsidR="007732F9" w:rsidRPr="006B4A8B" w:rsidRDefault="000004AD" w:rsidP="007732F9">
            <w:sdt>
              <w:sdtPr>
                <w:id w:val="729192288"/>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Yes</w:t>
            </w:r>
          </w:p>
          <w:p w14:paraId="67E1D887" w14:textId="77777777" w:rsidR="007732F9" w:rsidRPr="006B4A8B" w:rsidRDefault="000004AD" w:rsidP="007732F9">
            <w:sdt>
              <w:sdtPr>
                <w:id w:val="-1555299182"/>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No</w:t>
            </w:r>
          </w:p>
        </w:tc>
      </w:tr>
      <w:tr w:rsidR="007732F9" w:rsidRPr="006B4A8B" w14:paraId="4124FA9B" w14:textId="77777777" w:rsidTr="005F50AF">
        <w:tc>
          <w:tcPr>
            <w:tcW w:w="426" w:type="dxa"/>
            <w:vMerge/>
          </w:tcPr>
          <w:p w14:paraId="3CA8C4A7" w14:textId="77777777" w:rsidR="007732F9" w:rsidRPr="006B4A8B" w:rsidRDefault="007732F9" w:rsidP="007732F9">
            <w:pPr>
              <w:pStyle w:val="Number-Level1"/>
            </w:pPr>
          </w:p>
        </w:tc>
        <w:tc>
          <w:tcPr>
            <w:tcW w:w="8505" w:type="dxa"/>
            <w:gridSpan w:val="2"/>
            <w:tcBorders>
              <w:top w:val="single" w:sz="4" w:space="0" w:color="BFBFBF" w:themeColor="background1" w:themeShade="BF"/>
              <w:bottom w:val="single" w:sz="4" w:space="0" w:color="BFBFBF" w:themeColor="background1" w:themeShade="BF"/>
            </w:tcBorders>
            <w:shd w:val="clear" w:color="auto" w:fill="FCFCFE"/>
          </w:tcPr>
          <w:p w14:paraId="318D018D" w14:textId="00400442" w:rsidR="007732F9" w:rsidRPr="007732F9" w:rsidRDefault="007732F9" w:rsidP="007732F9">
            <w:pPr>
              <w:pStyle w:val="Number-Level2"/>
              <w:rPr>
                <w:szCs w:val="20"/>
              </w:rPr>
            </w:pPr>
            <w:r w:rsidRPr="007732F9">
              <w:rPr>
                <w:rFonts w:cs="Arial"/>
                <w:szCs w:val="20"/>
              </w:rPr>
              <w:t xml:space="preserve">If Yes, has the applicant provided an exemption from the school? (see Appendix A, item 2.3 for information) </w:t>
            </w:r>
          </w:p>
        </w:tc>
        <w:tc>
          <w:tcPr>
            <w:tcW w:w="965" w:type="dxa"/>
            <w:tcBorders>
              <w:top w:val="single" w:sz="4" w:space="0" w:color="BFBFBF" w:themeColor="background1" w:themeShade="BF"/>
              <w:bottom w:val="single" w:sz="4" w:space="0" w:color="BFBFBF" w:themeColor="background1" w:themeShade="BF"/>
            </w:tcBorders>
          </w:tcPr>
          <w:p w14:paraId="2C9F51E3" w14:textId="77777777" w:rsidR="007732F9" w:rsidRPr="006B4A8B" w:rsidRDefault="000004AD" w:rsidP="007732F9">
            <w:sdt>
              <w:sdtPr>
                <w:id w:val="-372007204"/>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Yes</w:t>
            </w:r>
          </w:p>
          <w:p w14:paraId="0981519F" w14:textId="771547C7" w:rsidR="007732F9" w:rsidRDefault="000004AD" w:rsidP="007732F9">
            <w:sdt>
              <w:sdtPr>
                <w:id w:val="-1394353227"/>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No</w:t>
            </w:r>
          </w:p>
        </w:tc>
      </w:tr>
    </w:tbl>
    <w:p w14:paraId="597523F4" w14:textId="7DF1296B" w:rsidR="007732F9" w:rsidRDefault="007732F9" w:rsidP="00E337FC">
      <w:pPr>
        <w:pStyle w:val="ListParagraph"/>
        <w:rPr>
          <w:rFonts w:cs="Arial"/>
          <w:sz w:val="16"/>
          <w:szCs w:val="16"/>
        </w:rPr>
      </w:pPr>
    </w:p>
    <w:p w14:paraId="2342AE4C" w14:textId="3BCF678C" w:rsidR="000A121F" w:rsidRPr="006B4A8B" w:rsidRDefault="000A121F" w:rsidP="005E0141">
      <w:pPr>
        <w:pStyle w:val="SectionLetter"/>
      </w:pPr>
      <w:bookmarkStart w:id="2" w:name="_Ref61879523"/>
      <w:r w:rsidRPr="006B4A8B">
        <w:lastRenderedPageBreak/>
        <w:t>Exemptions</w:t>
      </w:r>
      <w:bookmarkEnd w:id="2"/>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3873"/>
        <w:gridCol w:w="22"/>
        <w:gridCol w:w="428"/>
        <w:gridCol w:w="4182"/>
        <w:gridCol w:w="965"/>
      </w:tblGrid>
      <w:tr w:rsidR="005E3673" w:rsidRPr="006B4A8B" w14:paraId="742BEB82" w14:textId="77777777" w:rsidTr="00F70893">
        <w:tc>
          <w:tcPr>
            <w:tcW w:w="8931" w:type="dxa"/>
            <w:gridSpan w:val="5"/>
          </w:tcPr>
          <w:p w14:paraId="79BCE83B" w14:textId="5B0E81A7" w:rsidR="005E3673" w:rsidRPr="006B4A8B" w:rsidRDefault="005E3673" w:rsidP="00523497">
            <w:pPr>
              <w:pStyle w:val="Number-Level2"/>
              <w:numPr>
                <w:ilvl w:val="0"/>
                <w:numId w:val="0"/>
              </w:numPr>
            </w:pPr>
            <w:r>
              <w:t xml:space="preserve">* </w:t>
            </w:r>
            <w:r w:rsidRPr="006B4A8B">
              <w:t>Does the applicant’s eligibility rely on Exemptions to Standard Eligibility? (See Appendix B for available exemptions)</w:t>
            </w:r>
          </w:p>
        </w:tc>
        <w:tc>
          <w:tcPr>
            <w:tcW w:w="965" w:type="dxa"/>
            <w:vMerge w:val="restart"/>
          </w:tcPr>
          <w:p w14:paraId="5F2612AC" w14:textId="77777777" w:rsidR="005E3673" w:rsidRPr="006B4A8B" w:rsidRDefault="000004AD" w:rsidP="00FF4514">
            <w:sdt>
              <w:sdtPr>
                <w:id w:val="1552648113"/>
                <w14:checkbox>
                  <w14:checked w14:val="0"/>
                  <w14:checkedState w14:val="2612" w14:font="MS Gothic"/>
                  <w14:uncheckedState w14:val="2610" w14:font="MS Gothic"/>
                </w14:checkbox>
              </w:sdtPr>
              <w:sdtEndPr/>
              <w:sdtContent>
                <w:r w:rsidR="005E3673" w:rsidRPr="006B4A8B">
                  <w:rPr>
                    <w:rFonts w:ascii="MS Gothic" w:eastAsia="MS Gothic" w:hAnsi="MS Gothic"/>
                  </w:rPr>
                  <w:t>☐</w:t>
                </w:r>
              </w:sdtContent>
            </w:sdt>
            <w:r w:rsidR="005E3673" w:rsidRPr="006B4A8B">
              <w:t xml:space="preserve">  Yes</w:t>
            </w:r>
          </w:p>
          <w:p w14:paraId="52A73869" w14:textId="77777777" w:rsidR="005E3673" w:rsidRPr="006B4A8B" w:rsidRDefault="000004AD" w:rsidP="00FF4514">
            <w:sdt>
              <w:sdtPr>
                <w:id w:val="-126708248"/>
                <w14:checkbox>
                  <w14:checked w14:val="0"/>
                  <w14:checkedState w14:val="2612" w14:font="MS Gothic"/>
                  <w14:uncheckedState w14:val="2610" w14:font="MS Gothic"/>
                </w14:checkbox>
              </w:sdtPr>
              <w:sdtEndPr/>
              <w:sdtContent>
                <w:r w:rsidR="005E3673" w:rsidRPr="006B4A8B">
                  <w:rPr>
                    <w:rFonts w:ascii="MS Gothic" w:eastAsia="MS Gothic" w:hAnsi="MS Gothic"/>
                  </w:rPr>
                  <w:t>☐</w:t>
                </w:r>
              </w:sdtContent>
            </w:sdt>
            <w:r w:rsidR="005E3673" w:rsidRPr="006B4A8B">
              <w:t xml:space="preserve">  No</w:t>
            </w:r>
          </w:p>
        </w:tc>
      </w:tr>
      <w:tr w:rsidR="005E3673" w:rsidRPr="006B4A8B" w14:paraId="05BACA3E" w14:textId="77777777" w:rsidTr="00F70893">
        <w:tc>
          <w:tcPr>
            <w:tcW w:w="8931" w:type="dxa"/>
            <w:gridSpan w:val="5"/>
          </w:tcPr>
          <w:p w14:paraId="45DFDFB1" w14:textId="77777777" w:rsidR="005E3673" w:rsidRPr="006B4A8B" w:rsidRDefault="005E3673" w:rsidP="00FC3228">
            <w:pPr>
              <w:pStyle w:val="Number-Level2"/>
              <w:numPr>
                <w:ilvl w:val="0"/>
                <w:numId w:val="0"/>
              </w:numPr>
              <w:ind w:left="360" w:hanging="360"/>
            </w:pPr>
            <w:r w:rsidRPr="006B4A8B">
              <w:t>If Yes, indicate relevant Exemption and fill out fields D1, D2 or D3 below</w:t>
            </w:r>
          </w:p>
          <w:p w14:paraId="2455BFC2" w14:textId="77777777" w:rsidR="005E3673" w:rsidRDefault="005E3673" w:rsidP="00523497">
            <w:pPr>
              <w:pStyle w:val="Number-Level2"/>
              <w:numPr>
                <w:ilvl w:val="0"/>
                <w:numId w:val="0"/>
              </w:numPr>
            </w:pPr>
          </w:p>
        </w:tc>
        <w:tc>
          <w:tcPr>
            <w:tcW w:w="965" w:type="dxa"/>
            <w:vMerge/>
          </w:tcPr>
          <w:p w14:paraId="08AA3B8A" w14:textId="77777777" w:rsidR="005E3673" w:rsidRDefault="005E3673" w:rsidP="00FF4514"/>
        </w:tc>
      </w:tr>
      <w:tr w:rsidR="005E3673" w:rsidRPr="006B4A8B" w14:paraId="7A52CAB2" w14:textId="77777777" w:rsidTr="00F70893">
        <w:tc>
          <w:tcPr>
            <w:tcW w:w="4749" w:type="dxa"/>
            <w:gridSpan w:val="4"/>
            <w:tcBorders>
              <w:right w:val="single" w:sz="4" w:space="0" w:color="F2F2F2" w:themeColor="background1" w:themeShade="F2"/>
            </w:tcBorders>
          </w:tcPr>
          <w:p w14:paraId="53A2D969" w14:textId="7C2A7F30" w:rsidR="005E3673" w:rsidRPr="00447ACA" w:rsidRDefault="005E3673" w:rsidP="00940E9B">
            <w:r w:rsidRPr="00447ACA">
              <w:t>If No, continue to Section E</w:t>
            </w:r>
          </w:p>
        </w:tc>
        <w:tc>
          <w:tcPr>
            <w:tcW w:w="4182" w:type="dxa"/>
            <w:tcBorders>
              <w:left w:val="single" w:sz="4" w:space="0" w:color="F2F2F2" w:themeColor="background1" w:themeShade="F2"/>
              <w:bottom w:val="nil"/>
            </w:tcBorders>
          </w:tcPr>
          <w:p w14:paraId="297B80F0" w14:textId="1CAF4584" w:rsidR="005E3673" w:rsidRPr="006B4A8B" w:rsidRDefault="005E3673" w:rsidP="00FF4514">
            <w:pPr>
              <w:rPr>
                <w:rFonts w:cs="Arial"/>
                <w:sz w:val="19"/>
                <w:szCs w:val="19"/>
              </w:rPr>
            </w:pPr>
          </w:p>
        </w:tc>
        <w:tc>
          <w:tcPr>
            <w:tcW w:w="965" w:type="dxa"/>
            <w:vMerge/>
            <w:tcBorders>
              <w:bottom w:val="single" w:sz="4" w:space="0" w:color="BFBFBF" w:themeColor="background1" w:themeShade="BF"/>
            </w:tcBorders>
          </w:tcPr>
          <w:p w14:paraId="020E5155" w14:textId="77777777" w:rsidR="005E3673" w:rsidRPr="006B4A8B" w:rsidRDefault="005E3673" w:rsidP="00FF4514"/>
        </w:tc>
      </w:tr>
      <w:tr w:rsidR="00940E9B" w:rsidRPr="00706F70" w14:paraId="628167E1" w14:textId="77777777" w:rsidTr="005F50AF">
        <w:tc>
          <w:tcPr>
            <w:tcW w:w="9896" w:type="dxa"/>
            <w:gridSpan w:val="6"/>
          </w:tcPr>
          <w:p w14:paraId="25239E6C" w14:textId="13B67085" w:rsidR="00940E9B" w:rsidRPr="00706F70" w:rsidRDefault="00940E9B" w:rsidP="00FF4514">
            <w:pPr>
              <w:rPr>
                <w:rFonts w:cs="Arial"/>
                <w:b/>
                <w:bCs/>
                <w:szCs w:val="20"/>
                <w:u w:val="single"/>
              </w:rPr>
            </w:pPr>
            <w:r w:rsidRPr="00706F70">
              <w:rPr>
                <w:rFonts w:cs="Arial"/>
                <w:b/>
                <w:bCs/>
                <w:szCs w:val="20"/>
                <w:u w:val="single"/>
              </w:rPr>
              <w:t>D1: Asylum Seeker VET Program – Citizen or Permanent Residence Exemption</w:t>
            </w:r>
          </w:p>
        </w:tc>
      </w:tr>
      <w:tr w:rsidR="007732F9" w:rsidRPr="006B4A8B" w14:paraId="31C1D5D4" w14:textId="77777777" w:rsidTr="005F50AF">
        <w:tc>
          <w:tcPr>
            <w:tcW w:w="426" w:type="dxa"/>
            <w:vMerge w:val="restart"/>
          </w:tcPr>
          <w:p w14:paraId="5536FDEF" w14:textId="77777777" w:rsidR="007732F9" w:rsidRPr="006B4A8B" w:rsidRDefault="007732F9" w:rsidP="00FF4514">
            <w:pPr>
              <w:pStyle w:val="Number-Level1"/>
            </w:pPr>
          </w:p>
        </w:tc>
        <w:tc>
          <w:tcPr>
            <w:tcW w:w="8505" w:type="dxa"/>
            <w:gridSpan w:val="4"/>
            <w:tcBorders>
              <w:bottom w:val="single" w:sz="4" w:space="0" w:color="F2F2F2" w:themeColor="background1" w:themeShade="F2"/>
            </w:tcBorders>
            <w:shd w:val="clear" w:color="auto" w:fill="FCFCFE"/>
          </w:tcPr>
          <w:p w14:paraId="7AF41C2F" w14:textId="071598F1" w:rsidR="007732F9" w:rsidRPr="00940E9B" w:rsidRDefault="00746BE5" w:rsidP="00746BE5">
            <w:pPr>
              <w:pStyle w:val="Number-Level2"/>
              <w:rPr>
                <w:rFonts w:eastAsiaTheme="minorEastAsia"/>
              </w:rPr>
            </w:pPr>
            <w:r w:rsidRPr="00311699">
              <w:rPr>
                <w:lang w:val="en-US"/>
              </w:rPr>
              <w:t>Does the applicant have a referral from the Asylum Seeker Resource Centre of the Australian Red Cross Victims of Human Trafficking Program?</w:t>
            </w:r>
          </w:p>
        </w:tc>
        <w:tc>
          <w:tcPr>
            <w:tcW w:w="965" w:type="dxa"/>
            <w:tcBorders>
              <w:bottom w:val="single" w:sz="4" w:space="0" w:color="BFBFBF" w:themeColor="background1" w:themeShade="BF"/>
            </w:tcBorders>
          </w:tcPr>
          <w:p w14:paraId="01EA248C" w14:textId="77777777" w:rsidR="007732F9" w:rsidRPr="006B4A8B" w:rsidRDefault="000004AD" w:rsidP="00FF4514">
            <w:sdt>
              <w:sdtPr>
                <w:id w:val="1639533140"/>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Yes</w:t>
            </w:r>
          </w:p>
          <w:p w14:paraId="0E88D0E0" w14:textId="77777777" w:rsidR="007732F9" w:rsidRPr="006B4A8B" w:rsidRDefault="000004AD" w:rsidP="00FF4514">
            <w:sdt>
              <w:sdtPr>
                <w:id w:val="-1070112621"/>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No</w:t>
            </w:r>
          </w:p>
        </w:tc>
      </w:tr>
      <w:tr w:rsidR="007732F9" w14:paraId="5AA430C8" w14:textId="77777777" w:rsidTr="005F50AF">
        <w:tc>
          <w:tcPr>
            <w:tcW w:w="426" w:type="dxa"/>
            <w:vMerge/>
          </w:tcPr>
          <w:p w14:paraId="7434F630" w14:textId="77777777" w:rsidR="007732F9" w:rsidRPr="006B4A8B" w:rsidRDefault="007732F9" w:rsidP="00FF4514">
            <w:pPr>
              <w:pStyle w:val="Number-Level1"/>
            </w:pPr>
          </w:p>
        </w:tc>
        <w:tc>
          <w:tcPr>
            <w:tcW w:w="8505" w:type="dxa"/>
            <w:gridSpan w:val="4"/>
            <w:shd w:val="clear" w:color="auto" w:fill="FCFCFE"/>
          </w:tcPr>
          <w:p w14:paraId="2ED576EA" w14:textId="261E95FB" w:rsidR="007732F9" w:rsidRPr="00940E9B" w:rsidRDefault="00746BE5" w:rsidP="00746BE5">
            <w:pPr>
              <w:pStyle w:val="Number-Level2"/>
              <w:rPr>
                <w:szCs w:val="20"/>
              </w:rPr>
            </w:pPr>
            <w:r w:rsidRPr="00311699">
              <w:rPr>
                <w:lang w:val="en-US"/>
              </w:rPr>
              <w:t>If Yes, has a signed ‘Referral to Government Subsidised Training – Asylum Seekers’ form been sighted and</w:t>
            </w:r>
            <w:r>
              <w:rPr>
                <w:lang w:val="en-US"/>
              </w:rPr>
              <w:t xml:space="preserve"> </w:t>
            </w:r>
            <w:r w:rsidRPr="00311699">
              <w:rPr>
                <w:lang w:val="en-US"/>
              </w:rPr>
              <w:t>retained?</w:t>
            </w:r>
            <w:r w:rsidR="007732F9" w:rsidRPr="00940E9B">
              <w:rPr>
                <w:szCs w:val="20"/>
              </w:rPr>
              <w:t xml:space="preserve"> </w:t>
            </w:r>
          </w:p>
        </w:tc>
        <w:tc>
          <w:tcPr>
            <w:tcW w:w="965" w:type="dxa"/>
            <w:tcBorders>
              <w:top w:val="single" w:sz="4" w:space="0" w:color="BFBFBF" w:themeColor="background1" w:themeShade="BF"/>
              <w:bottom w:val="single" w:sz="4" w:space="0" w:color="BFBFBF" w:themeColor="background1" w:themeShade="BF"/>
            </w:tcBorders>
          </w:tcPr>
          <w:p w14:paraId="4E3FC300" w14:textId="77777777" w:rsidR="007732F9" w:rsidRPr="006B4A8B" w:rsidRDefault="000004AD" w:rsidP="00FF4514">
            <w:sdt>
              <w:sdtPr>
                <w:id w:val="1051664805"/>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Yes</w:t>
            </w:r>
          </w:p>
          <w:p w14:paraId="7F28C896" w14:textId="77777777" w:rsidR="007732F9" w:rsidRDefault="000004AD" w:rsidP="00FF4514">
            <w:sdt>
              <w:sdtPr>
                <w:id w:val="-64958307"/>
                <w14:checkbox>
                  <w14:checked w14:val="0"/>
                  <w14:checkedState w14:val="2612" w14:font="MS Gothic"/>
                  <w14:uncheckedState w14:val="2610" w14:font="MS Gothic"/>
                </w14:checkbox>
              </w:sdtPr>
              <w:sdtEndPr/>
              <w:sdtContent>
                <w:r w:rsidR="007732F9" w:rsidRPr="006B4A8B">
                  <w:rPr>
                    <w:rFonts w:ascii="MS Gothic" w:eastAsia="MS Gothic" w:hAnsi="MS Gothic"/>
                  </w:rPr>
                  <w:t>☐</w:t>
                </w:r>
              </w:sdtContent>
            </w:sdt>
            <w:r w:rsidR="007732F9" w:rsidRPr="006B4A8B">
              <w:t xml:space="preserve">  No</w:t>
            </w:r>
          </w:p>
        </w:tc>
      </w:tr>
      <w:tr w:rsidR="00746BE5" w:rsidRPr="00706F70" w14:paraId="5039E801" w14:textId="77777777" w:rsidTr="005F50AF">
        <w:tc>
          <w:tcPr>
            <w:tcW w:w="9896" w:type="dxa"/>
            <w:gridSpan w:val="6"/>
          </w:tcPr>
          <w:p w14:paraId="381672AB" w14:textId="02574470" w:rsidR="00746BE5" w:rsidRPr="00706F70" w:rsidRDefault="00746BE5" w:rsidP="00FF4514">
            <w:pPr>
              <w:rPr>
                <w:szCs w:val="20"/>
              </w:rPr>
            </w:pPr>
            <w:r w:rsidRPr="00706F70">
              <w:rPr>
                <w:rFonts w:eastAsia="Calibri" w:cs="Arial"/>
                <w:b/>
                <w:bCs/>
                <w:szCs w:val="20"/>
                <w:u w:val="single"/>
                <w:lang w:val="en-US"/>
              </w:rPr>
              <w:t>D2: Eligibility Exemption Initiative - Upskilling and 2-at-a-Level-in-a-Lifetime Exemption</w:t>
            </w:r>
          </w:p>
        </w:tc>
      </w:tr>
      <w:tr w:rsidR="00070876" w14:paraId="52239D23" w14:textId="77777777" w:rsidTr="005F50AF">
        <w:tc>
          <w:tcPr>
            <w:tcW w:w="426" w:type="dxa"/>
            <w:vMerge w:val="restart"/>
          </w:tcPr>
          <w:p w14:paraId="07518654" w14:textId="77777777" w:rsidR="00070876" w:rsidRPr="006B4A8B" w:rsidRDefault="00070876" w:rsidP="00FF4514">
            <w:pPr>
              <w:pStyle w:val="Number-Level1"/>
            </w:pPr>
          </w:p>
        </w:tc>
        <w:tc>
          <w:tcPr>
            <w:tcW w:w="8505" w:type="dxa"/>
            <w:gridSpan w:val="4"/>
            <w:shd w:val="clear" w:color="auto" w:fill="FCFCFE"/>
          </w:tcPr>
          <w:p w14:paraId="7E1BD845" w14:textId="77777777" w:rsidR="00746BE5" w:rsidRPr="00311699" w:rsidRDefault="00746BE5" w:rsidP="00746BE5">
            <w:pPr>
              <w:pStyle w:val="Number-Level2"/>
              <w:rPr>
                <w:rFonts w:eastAsiaTheme="minorEastAsia"/>
                <w:lang w:val="en-US"/>
              </w:rPr>
            </w:pPr>
            <w:r w:rsidRPr="00311699">
              <w:rPr>
                <w:lang w:val="en-US"/>
              </w:rPr>
              <w:t>Is the applicant being offered an exemption available to 10% of 2021 commencements?</w:t>
            </w:r>
          </w:p>
          <w:p w14:paraId="5D9AE7A8" w14:textId="03A5382D" w:rsidR="00070876" w:rsidRPr="00940E9B" w:rsidRDefault="00070876" w:rsidP="00746BE5">
            <w:pPr>
              <w:pStyle w:val="Number-Level2"/>
              <w:numPr>
                <w:ilvl w:val="0"/>
                <w:numId w:val="0"/>
              </w:numPr>
              <w:ind w:left="720"/>
              <w:rPr>
                <w:rFonts w:eastAsiaTheme="minorEastAsia"/>
              </w:rPr>
            </w:pPr>
          </w:p>
        </w:tc>
        <w:tc>
          <w:tcPr>
            <w:tcW w:w="965" w:type="dxa"/>
            <w:tcBorders>
              <w:top w:val="single" w:sz="4" w:space="0" w:color="BFBFBF" w:themeColor="background1" w:themeShade="BF"/>
              <w:bottom w:val="single" w:sz="4" w:space="0" w:color="BFBFBF" w:themeColor="background1" w:themeShade="BF"/>
            </w:tcBorders>
          </w:tcPr>
          <w:p w14:paraId="58352113" w14:textId="6FE59C41" w:rsidR="00070876" w:rsidRPr="006B4A8B" w:rsidRDefault="000004AD" w:rsidP="00940E9B">
            <w:sdt>
              <w:sdtPr>
                <w:id w:val="-2064329625"/>
                <w14:checkbox>
                  <w14:checked w14:val="0"/>
                  <w14:checkedState w14:val="2612" w14:font="MS Gothic"/>
                  <w14:uncheckedState w14:val="2610" w14:font="MS Gothic"/>
                </w14:checkbox>
              </w:sdtPr>
              <w:sdtEndPr/>
              <w:sdtContent>
                <w:r w:rsidR="00070876" w:rsidRPr="006B4A8B">
                  <w:rPr>
                    <w:rFonts w:ascii="MS Gothic" w:eastAsia="MS Gothic" w:hAnsi="MS Gothic"/>
                  </w:rPr>
                  <w:t>☐</w:t>
                </w:r>
              </w:sdtContent>
            </w:sdt>
            <w:r w:rsidR="00070876" w:rsidRPr="006B4A8B">
              <w:t xml:space="preserve">  Yes</w:t>
            </w:r>
          </w:p>
          <w:p w14:paraId="1AB5F924" w14:textId="0942AD1F" w:rsidR="00070876" w:rsidRPr="006B4A8B" w:rsidRDefault="000004AD" w:rsidP="00940E9B">
            <w:pPr>
              <w:rPr>
                <w:rFonts w:ascii="MS Gothic" w:eastAsia="MS Gothic" w:hAnsi="MS Gothic"/>
              </w:rPr>
            </w:pPr>
            <w:sdt>
              <w:sdtPr>
                <w:id w:val="-1841689139"/>
                <w14:checkbox>
                  <w14:checked w14:val="0"/>
                  <w14:checkedState w14:val="2612" w14:font="MS Gothic"/>
                  <w14:uncheckedState w14:val="2610" w14:font="MS Gothic"/>
                </w14:checkbox>
              </w:sdtPr>
              <w:sdtEndPr/>
              <w:sdtContent>
                <w:r w:rsidR="00070876" w:rsidRPr="006B4A8B">
                  <w:rPr>
                    <w:rFonts w:ascii="MS Gothic" w:eastAsia="MS Gothic" w:hAnsi="MS Gothic"/>
                  </w:rPr>
                  <w:t>☐</w:t>
                </w:r>
              </w:sdtContent>
            </w:sdt>
            <w:r w:rsidR="00070876" w:rsidRPr="006B4A8B">
              <w:t xml:space="preserve">  No</w:t>
            </w:r>
          </w:p>
        </w:tc>
      </w:tr>
      <w:tr w:rsidR="00070876" w14:paraId="11461C10" w14:textId="77777777" w:rsidTr="005F50AF">
        <w:tc>
          <w:tcPr>
            <w:tcW w:w="426" w:type="dxa"/>
            <w:vMerge/>
          </w:tcPr>
          <w:p w14:paraId="28BDFE61" w14:textId="77777777" w:rsidR="00070876" w:rsidRPr="006B4A8B" w:rsidRDefault="00070876" w:rsidP="00FF4514">
            <w:pPr>
              <w:pStyle w:val="Number-Level1"/>
            </w:pPr>
          </w:p>
        </w:tc>
        <w:tc>
          <w:tcPr>
            <w:tcW w:w="8505" w:type="dxa"/>
            <w:gridSpan w:val="4"/>
            <w:shd w:val="clear" w:color="auto" w:fill="FCFCFE"/>
          </w:tcPr>
          <w:p w14:paraId="1BD4A602" w14:textId="73867026" w:rsidR="00070876" w:rsidRPr="00940E9B" w:rsidRDefault="00746BE5" w:rsidP="00746BE5">
            <w:pPr>
              <w:pStyle w:val="Number-Level2"/>
              <w:rPr>
                <w:szCs w:val="20"/>
              </w:rPr>
            </w:pPr>
            <w:r w:rsidRPr="00311699">
              <w:rPr>
                <w:lang w:val="en-US"/>
              </w:rPr>
              <w:t xml:space="preserve">If Yes, does the PTR demonstrate how the training will meet identified skills shortages and localised labour market needs and/or improve employment prospects (see Appendix B for information) </w:t>
            </w:r>
          </w:p>
        </w:tc>
        <w:tc>
          <w:tcPr>
            <w:tcW w:w="965" w:type="dxa"/>
            <w:tcBorders>
              <w:top w:val="single" w:sz="4" w:space="0" w:color="BFBFBF" w:themeColor="background1" w:themeShade="BF"/>
              <w:bottom w:val="single" w:sz="4" w:space="0" w:color="BFBFBF" w:themeColor="background1" w:themeShade="BF"/>
            </w:tcBorders>
          </w:tcPr>
          <w:p w14:paraId="76BB4628" w14:textId="77777777" w:rsidR="00070876" w:rsidRPr="006B4A8B" w:rsidRDefault="000004AD" w:rsidP="00940E9B">
            <w:sdt>
              <w:sdtPr>
                <w:id w:val="-239640040"/>
                <w14:checkbox>
                  <w14:checked w14:val="0"/>
                  <w14:checkedState w14:val="2612" w14:font="MS Gothic"/>
                  <w14:uncheckedState w14:val="2610" w14:font="MS Gothic"/>
                </w14:checkbox>
              </w:sdtPr>
              <w:sdtEndPr/>
              <w:sdtContent>
                <w:r w:rsidR="00070876" w:rsidRPr="006B4A8B">
                  <w:rPr>
                    <w:rFonts w:ascii="MS Gothic" w:eastAsia="MS Gothic" w:hAnsi="MS Gothic"/>
                  </w:rPr>
                  <w:t>☐</w:t>
                </w:r>
              </w:sdtContent>
            </w:sdt>
            <w:r w:rsidR="00070876" w:rsidRPr="006B4A8B">
              <w:t xml:space="preserve">  Yes</w:t>
            </w:r>
          </w:p>
          <w:p w14:paraId="47F15B3D" w14:textId="097F573C" w:rsidR="00070876" w:rsidRPr="006B4A8B" w:rsidRDefault="000004AD" w:rsidP="00940E9B">
            <w:pPr>
              <w:rPr>
                <w:rFonts w:ascii="MS Gothic" w:eastAsia="MS Gothic" w:hAnsi="MS Gothic"/>
              </w:rPr>
            </w:pPr>
            <w:sdt>
              <w:sdtPr>
                <w:id w:val="2044940465"/>
                <w14:checkbox>
                  <w14:checked w14:val="0"/>
                  <w14:checkedState w14:val="2612" w14:font="MS Gothic"/>
                  <w14:uncheckedState w14:val="2610" w14:font="MS Gothic"/>
                </w14:checkbox>
              </w:sdtPr>
              <w:sdtEndPr/>
              <w:sdtContent>
                <w:r w:rsidR="00070876" w:rsidRPr="006B4A8B">
                  <w:rPr>
                    <w:rFonts w:ascii="MS Gothic" w:eastAsia="MS Gothic" w:hAnsi="MS Gothic"/>
                  </w:rPr>
                  <w:t>☐</w:t>
                </w:r>
              </w:sdtContent>
            </w:sdt>
            <w:r w:rsidR="00070876" w:rsidRPr="006B4A8B">
              <w:t xml:space="preserve">  No</w:t>
            </w:r>
          </w:p>
        </w:tc>
      </w:tr>
      <w:tr w:rsidR="00746BE5" w14:paraId="2EC1588D" w14:textId="77777777" w:rsidTr="003649EA">
        <w:tc>
          <w:tcPr>
            <w:tcW w:w="426" w:type="dxa"/>
            <w:vMerge w:val="restart"/>
          </w:tcPr>
          <w:p w14:paraId="358EF225" w14:textId="77777777" w:rsidR="00746BE5" w:rsidRPr="006B4A8B" w:rsidRDefault="00746BE5" w:rsidP="00FF4514">
            <w:pPr>
              <w:pStyle w:val="Number-Level1"/>
            </w:pPr>
          </w:p>
        </w:tc>
        <w:tc>
          <w:tcPr>
            <w:tcW w:w="8505" w:type="dxa"/>
            <w:gridSpan w:val="4"/>
            <w:tcBorders>
              <w:bottom w:val="single" w:sz="4" w:space="0" w:color="BFBFBF" w:themeColor="background1" w:themeShade="BF"/>
            </w:tcBorders>
            <w:shd w:val="clear" w:color="auto" w:fill="FCFCFE"/>
          </w:tcPr>
          <w:p w14:paraId="47EC3940" w14:textId="02D9642C" w:rsidR="00746BE5" w:rsidRPr="00311699" w:rsidRDefault="00746BE5" w:rsidP="0073236B">
            <w:pPr>
              <w:pStyle w:val="Number-Level2"/>
              <w:rPr>
                <w:lang w:val="en-US"/>
              </w:rPr>
            </w:pPr>
            <w:r w:rsidRPr="00311699">
              <w:rPr>
                <w:lang w:val="en-US"/>
              </w:rPr>
              <w:t>Is the applicant a retrenched worker, automotive supply chain worker, or JVEN client?</w:t>
            </w:r>
          </w:p>
        </w:tc>
        <w:tc>
          <w:tcPr>
            <w:tcW w:w="965" w:type="dxa"/>
            <w:tcBorders>
              <w:top w:val="single" w:sz="4" w:space="0" w:color="BFBFBF" w:themeColor="background1" w:themeShade="BF"/>
              <w:bottom w:val="single" w:sz="4" w:space="0" w:color="BFBFBF" w:themeColor="background1" w:themeShade="BF"/>
            </w:tcBorders>
          </w:tcPr>
          <w:p w14:paraId="19C39B2F" w14:textId="77777777" w:rsidR="00746BE5" w:rsidRPr="006B4A8B" w:rsidRDefault="000004AD" w:rsidP="00746BE5">
            <w:sdt>
              <w:sdtPr>
                <w:id w:val="555050094"/>
                <w14:checkbox>
                  <w14:checked w14:val="0"/>
                  <w14:checkedState w14:val="2612" w14:font="MS Gothic"/>
                  <w14:uncheckedState w14:val="2610" w14:font="MS Gothic"/>
                </w14:checkbox>
              </w:sdtPr>
              <w:sdtEndPr/>
              <w:sdtContent>
                <w:r w:rsidR="00746BE5" w:rsidRPr="006B4A8B">
                  <w:rPr>
                    <w:rFonts w:ascii="MS Gothic" w:eastAsia="MS Gothic" w:hAnsi="MS Gothic"/>
                  </w:rPr>
                  <w:t>☐</w:t>
                </w:r>
              </w:sdtContent>
            </w:sdt>
            <w:r w:rsidR="00746BE5" w:rsidRPr="006B4A8B">
              <w:t xml:space="preserve">  Yes</w:t>
            </w:r>
          </w:p>
          <w:p w14:paraId="4C5D34D9" w14:textId="0025296D" w:rsidR="00746BE5" w:rsidRDefault="000004AD" w:rsidP="00746BE5">
            <w:sdt>
              <w:sdtPr>
                <w:id w:val="780529534"/>
                <w14:checkbox>
                  <w14:checked w14:val="0"/>
                  <w14:checkedState w14:val="2612" w14:font="MS Gothic"/>
                  <w14:uncheckedState w14:val="2610" w14:font="MS Gothic"/>
                </w14:checkbox>
              </w:sdtPr>
              <w:sdtEndPr/>
              <w:sdtContent>
                <w:r w:rsidR="00746BE5" w:rsidRPr="006B4A8B">
                  <w:rPr>
                    <w:rFonts w:ascii="MS Gothic" w:eastAsia="MS Gothic" w:hAnsi="MS Gothic"/>
                  </w:rPr>
                  <w:t>☐</w:t>
                </w:r>
              </w:sdtContent>
            </w:sdt>
            <w:r w:rsidR="00746BE5" w:rsidRPr="006B4A8B">
              <w:t xml:space="preserve">  No</w:t>
            </w:r>
          </w:p>
        </w:tc>
      </w:tr>
      <w:tr w:rsidR="003649EA" w14:paraId="478F2609" w14:textId="77777777" w:rsidTr="00A10739">
        <w:tc>
          <w:tcPr>
            <w:tcW w:w="426" w:type="dxa"/>
            <w:vMerge/>
          </w:tcPr>
          <w:p w14:paraId="43313AD2" w14:textId="77777777" w:rsidR="003649EA" w:rsidRPr="006B4A8B" w:rsidRDefault="003649EA" w:rsidP="00FF4514">
            <w:pPr>
              <w:pStyle w:val="Number-Level1"/>
            </w:pPr>
          </w:p>
        </w:tc>
        <w:tc>
          <w:tcPr>
            <w:tcW w:w="8505" w:type="dxa"/>
            <w:gridSpan w:val="4"/>
            <w:tcBorders>
              <w:bottom w:val="nil"/>
            </w:tcBorders>
            <w:shd w:val="clear" w:color="auto" w:fill="FCFCFE"/>
          </w:tcPr>
          <w:p w14:paraId="7009EBFE" w14:textId="77777777" w:rsidR="003649EA" w:rsidRPr="005526E7" w:rsidRDefault="003649EA" w:rsidP="005526E7">
            <w:pPr>
              <w:pStyle w:val="Number-Level2"/>
              <w:numPr>
                <w:ilvl w:val="1"/>
                <w:numId w:val="13"/>
              </w:numPr>
            </w:pPr>
            <w:r w:rsidRPr="005526E7">
              <w:t>If Yes, has evidence been sighted and retained (see Appendix B for information)</w:t>
            </w:r>
          </w:p>
          <w:p w14:paraId="52AA6553" w14:textId="77777777" w:rsidR="003649EA" w:rsidRPr="005526E7" w:rsidRDefault="003649EA" w:rsidP="005526E7">
            <w:pPr>
              <w:pStyle w:val="Number-Level2"/>
              <w:numPr>
                <w:ilvl w:val="0"/>
                <w:numId w:val="0"/>
              </w:numPr>
              <w:ind w:left="360"/>
            </w:pPr>
          </w:p>
        </w:tc>
        <w:tc>
          <w:tcPr>
            <w:tcW w:w="965" w:type="dxa"/>
            <w:vMerge w:val="restart"/>
            <w:tcBorders>
              <w:top w:val="single" w:sz="4" w:space="0" w:color="BFBFBF" w:themeColor="background1" w:themeShade="BF"/>
            </w:tcBorders>
          </w:tcPr>
          <w:p w14:paraId="0347096C" w14:textId="77777777" w:rsidR="003649EA" w:rsidRPr="006B4A8B" w:rsidRDefault="000004AD" w:rsidP="00746BE5">
            <w:sdt>
              <w:sdtPr>
                <w:id w:val="106171208"/>
                <w14:checkbox>
                  <w14:checked w14:val="0"/>
                  <w14:checkedState w14:val="2612" w14:font="MS Gothic"/>
                  <w14:uncheckedState w14:val="2610" w14:font="MS Gothic"/>
                </w14:checkbox>
              </w:sdtPr>
              <w:sdtEndPr/>
              <w:sdtContent>
                <w:r w:rsidR="003649EA" w:rsidRPr="006B4A8B">
                  <w:rPr>
                    <w:rFonts w:ascii="MS Gothic" w:eastAsia="MS Gothic" w:hAnsi="MS Gothic"/>
                  </w:rPr>
                  <w:t>☐</w:t>
                </w:r>
              </w:sdtContent>
            </w:sdt>
            <w:r w:rsidR="003649EA" w:rsidRPr="006B4A8B">
              <w:t xml:space="preserve">  Yes</w:t>
            </w:r>
          </w:p>
          <w:p w14:paraId="6DFE1597" w14:textId="577A7FD1" w:rsidR="003649EA" w:rsidRDefault="000004AD" w:rsidP="00746BE5">
            <w:sdt>
              <w:sdtPr>
                <w:id w:val="520292117"/>
                <w14:checkbox>
                  <w14:checked w14:val="0"/>
                  <w14:checkedState w14:val="2612" w14:font="MS Gothic"/>
                  <w14:uncheckedState w14:val="2610" w14:font="MS Gothic"/>
                </w14:checkbox>
              </w:sdtPr>
              <w:sdtEndPr/>
              <w:sdtContent>
                <w:r w:rsidR="003649EA">
                  <w:rPr>
                    <w:rFonts w:ascii="MS Gothic" w:eastAsia="MS Gothic" w:hAnsi="MS Gothic" w:hint="eastAsia"/>
                  </w:rPr>
                  <w:t>☐</w:t>
                </w:r>
              </w:sdtContent>
            </w:sdt>
            <w:r w:rsidR="003649EA" w:rsidRPr="006B4A8B">
              <w:t xml:space="preserve">  No</w:t>
            </w:r>
          </w:p>
        </w:tc>
      </w:tr>
      <w:tr w:rsidR="003649EA" w14:paraId="63A8C3DE" w14:textId="77777777" w:rsidTr="00175B2F">
        <w:tc>
          <w:tcPr>
            <w:tcW w:w="426" w:type="dxa"/>
            <w:vMerge/>
          </w:tcPr>
          <w:p w14:paraId="746AC370" w14:textId="77777777" w:rsidR="003649EA" w:rsidRPr="006B4A8B" w:rsidRDefault="003649EA" w:rsidP="00070876">
            <w:pPr>
              <w:pStyle w:val="Number-Level1"/>
            </w:pPr>
          </w:p>
        </w:tc>
        <w:tc>
          <w:tcPr>
            <w:tcW w:w="3873" w:type="dxa"/>
            <w:tcBorders>
              <w:top w:val="single" w:sz="4" w:space="0" w:color="E2E2E2"/>
              <w:right w:val="single" w:sz="4" w:space="0" w:color="EEEEEE"/>
            </w:tcBorders>
            <w:shd w:val="clear" w:color="auto" w:fill="FCFCFE"/>
          </w:tcPr>
          <w:p w14:paraId="3ED883B8" w14:textId="5E07D969" w:rsidR="003649EA" w:rsidRPr="006B4A8B" w:rsidRDefault="003649EA" w:rsidP="00070876">
            <w:pPr>
              <w:pStyle w:val="Number-Level2"/>
            </w:pPr>
            <w:r w:rsidRPr="006B4A8B">
              <w:t>Select provided evidence</w:t>
            </w:r>
          </w:p>
        </w:tc>
        <w:tc>
          <w:tcPr>
            <w:tcW w:w="4632" w:type="dxa"/>
            <w:gridSpan w:val="3"/>
            <w:tcBorders>
              <w:top w:val="single" w:sz="4" w:space="0" w:color="EEEEEE"/>
              <w:left w:val="single" w:sz="4" w:space="0" w:color="EEEEEE"/>
            </w:tcBorders>
            <w:shd w:val="clear" w:color="auto" w:fill="FCFCFE"/>
          </w:tcPr>
          <w:p w14:paraId="3032F3FD" w14:textId="35369BF0" w:rsidR="003649EA" w:rsidRPr="00FE6DCB" w:rsidRDefault="000004AD" w:rsidP="00FE6DCB">
            <w:pPr>
              <w:rPr>
                <w:rFonts w:cs="Arial"/>
                <w:sz w:val="19"/>
                <w:szCs w:val="19"/>
              </w:rPr>
            </w:pPr>
            <w:sdt>
              <w:sdtPr>
                <w:rPr>
                  <w:rFonts w:cs="Arial"/>
                  <w:sz w:val="19"/>
                  <w:szCs w:val="19"/>
                </w:rPr>
                <w:alias w:val="Choose an item"/>
                <w:tag w:val="confirmation that the applicant has attended a Skills and Job Centre to discuss referral to training and"/>
                <w:id w:val="-740327193"/>
                <w:placeholder>
                  <w:docPart w:val="074FE1CFAAF948CE96CBF27B85F22F21"/>
                </w:placeholder>
                <w:showingPlcHdr/>
                <w:dropDownList>
                  <w:listItem w:value="Choose an item."/>
                  <w:listItem w:displayText="a separation certificate from the individual’s employer" w:value="a separation certificate from the individual’s employer"/>
                  <w:listItem w:displayText="a letter from an employer/receiver on company/receiver letterhead stating that the individual has been made redundant" w:value="a letter from an employer/receiver on company/receiver letterhead stating that the individual has been made redundant"/>
                  <w:listItem w:displayText="a letter from the individual’s current employer on company/receiver letterhead specifying that retrenchment will occur for that individual on a nominated date; or" w:value="a letter from the individual’s current employer on company/receiver letterhead specifying that retrenchment will occur for that individual on a nominated date; or"/>
                  <w:listItem w:displayText="if the individual is a JVEN client, a signed JVEN registration form " w:value="if the individual is a JVEN client, a signed JVEN registration form "/>
                </w:dropDownList>
              </w:sdtPr>
              <w:sdtEndPr/>
              <w:sdtContent>
                <w:r w:rsidR="003649EA" w:rsidRPr="00FE6DCB">
                  <w:rPr>
                    <w:rFonts w:cs="Arial"/>
                    <w:sz w:val="19"/>
                    <w:szCs w:val="19"/>
                  </w:rPr>
                  <w:t>Choose an item.</w:t>
                </w:r>
              </w:sdtContent>
            </w:sdt>
          </w:p>
        </w:tc>
        <w:tc>
          <w:tcPr>
            <w:tcW w:w="965" w:type="dxa"/>
            <w:vMerge/>
            <w:tcBorders>
              <w:bottom w:val="single" w:sz="4" w:space="0" w:color="BFBFBF" w:themeColor="background1" w:themeShade="BF"/>
            </w:tcBorders>
          </w:tcPr>
          <w:p w14:paraId="1341F034" w14:textId="33F7D75E" w:rsidR="003649EA" w:rsidRDefault="003649EA" w:rsidP="00070876"/>
        </w:tc>
      </w:tr>
      <w:tr w:rsidR="00746BE5" w:rsidRPr="00706F70" w14:paraId="43F1D97B" w14:textId="77777777" w:rsidTr="005F50AF">
        <w:tc>
          <w:tcPr>
            <w:tcW w:w="9896" w:type="dxa"/>
            <w:gridSpan w:val="6"/>
          </w:tcPr>
          <w:p w14:paraId="57AA865F" w14:textId="3D206C80" w:rsidR="00746BE5" w:rsidRPr="00706F70" w:rsidRDefault="00746BE5" w:rsidP="00FF4514">
            <w:pPr>
              <w:rPr>
                <w:rFonts w:eastAsia="Calibri" w:cs="Arial"/>
                <w:b/>
                <w:bCs/>
                <w:szCs w:val="20"/>
                <w:u w:val="single"/>
                <w:lang w:val="en-US"/>
              </w:rPr>
            </w:pPr>
            <w:r w:rsidRPr="00706F70">
              <w:rPr>
                <w:rFonts w:cs="Arial"/>
                <w:b/>
                <w:bCs/>
                <w:szCs w:val="20"/>
                <w:u w:val="single"/>
                <w:lang w:val="en-US"/>
              </w:rPr>
              <w:t>D3: J</w:t>
            </w:r>
            <w:r w:rsidRPr="00706F70">
              <w:rPr>
                <w:rFonts w:eastAsia="Calibri" w:cs="Arial"/>
                <w:b/>
                <w:bCs/>
                <w:szCs w:val="20"/>
                <w:u w:val="single"/>
                <w:lang w:val="en-US"/>
              </w:rPr>
              <w:t>ob Trainer - Upskilling and 2-at-a-level-in-a-lifetime Exemptions</w:t>
            </w:r>
            <w:r w:rsidRPr="00706F70">
              <w:rPr>
                <w:rFonts w:eastAsia="Times New Roman" w:cs="Arial"/>
                <w:b/>
                <w:bCs/>
                <w:szCs w:val="20"/>
                <w:u w:val="single"/>
                <w:lang w:val="en-US"/>
              </w:rPr>
              <w:t xml:space="preserve"> </w:t>
            </w:r>
          </w:p>
        </w:tc>
      </w:tr>
      <w:tr w:rsidR="008032FD" w14:paraId="4EA18B1A" w14:textId="77777777" w:rsidTr="00145EDE">
        <w:tc>
          <w:tcPr>
            <w:tcW w:w="426" w:type="dxa"/>
            <w:vMerge w:val="restart"/>
          </w:tcPr>
          <w:p w14:paraId="5423103B" w14:textId="77777777" w:rsidR="008032FD" w:rsidRPr="006B4A8B" w:rsidRDefault="008032FD" w:rsidP="00FF4514">
            <w:pPr>
              <w:pStyle w:val="Number-Level1"/>
            </w:pPr>
          </w:p>
        </w:tc>
        <w:tc>
          <w:tcPr>
            <w:tcW w:w="8505" w:type="dxa"/>
            <w:gridSpan w:val="4"/>
            <w:tcBorders>
              <w:bottom w:val="single" w:sz="4" w:space="0" w:color="BFBFBF" w:themeColor="background1" w:themeShade="BF"/>
            </w:tcBorders>
            <w:shd w:val="clear" w:color="auto" w:fill="FCFCFE"/>
          </w:tcPr>
          <w:p w14:paraId="603287F1" w14:textId="0DCBF492" w:rsidR="008032FD" w:rsidRPr="00940E9B" w:rsidRDefault="008032FD" w:rsidP="00126C70">
            <w:pPr>
              <w:pStyle w:val="Number-Level2"/>
              <w:rPr>
                <w:szCs w:val="20"/>
              </w:rPr>
            </w:pPr>
            <w:r w:rsidRPr="00311699">
              <w:rPr>
                <w:lang w:val="en-US"/>
              </w:rPr>
              <w:t>Does applicant require, and is eligible for, the Job Trainer Initiative Exemption? (see Appendix B for information)</w:t>
            </w:r>
          </w:p>
        </w:tc>
        <w:tc>
          <w:tcPr>
            <w:tcW w:w="965" w:type="dxa"/>
            <w:tcBorders>
              <w:top w:val="single" w:sz="4" w:space="0" w:color="BFBFBF" w:themeColor="background1" w:themeShade="BF"/>
              <w:bottom w:val="single" w:sz="4" w:space="0" w:color="BFBFBF" w:themeColor="background1" w:themeShade="BF"/>
            </w:tcBorders>
          </w:tcPr>
          <w:p w14:paraId="3D3D2B13" w14:textId="77777777" w:rsidR="008032FD" w:rsidRPr="006B4A8B" w:rsidRDefault="000004AD" w:rsidP="00746BE5">
            <w:sdt>
              <w:sdtPr>
                <w:id w:val="-827743146"/>
                <w14:checkbox>
                  <w14:checked w14:val="0"/>
                  <w14:checkedState w14:val="2612" w14:font="MS Gothic"/>
                  <w14:uncheckedState w14:val="2610" w14:font="MS Gothic"/>
                </w14:checkbox>
              </w:sdtPr>
              <w:sdtEndPr/>
              <w:sdtContent>
                <w:r w:rsidR="008032FD" w:rsidRPr="006B4A8B">
                  <w:rPr>
                    <w:rFonts w:ascii="MS Gothic" w:eastAsia="MS Gothic" w:hAnsi="MS Gothic"/>
                  </w:rPr>
                  <w:t>☐</w:t>
                </w:r>
              </w:sdtContent>
            </w:sdt>
            <w:r w:rsidR="008032FD" w:rsidRPr="006B4A8B">
              <w:t xml:space="preserve">  Yes</w:t>
            </w:r>
          </w:p>
          <w:p w14:paraId="0D960098" w14:textId="6EAA5363" w:rsidR="008032FD" w:rsidRPr="006B4A8B" w:rsidRDefault="000004AD" w:rsidP="00746BE5">
            <w:pPr>
              <w:rPr>
                <w:rFonts w:ascii="MS Gothic" w:eastAsia="MS Gothic" w:hAnsi="MS Gothic"/>
              </w:rPr>
            </w:pPr>
            <w:sdt>
              <w:sdtPr>
                <w:id w:val="-895972063"/>
                <w14:checkbox>
                  <w14:checked w14:val="0"/>
                  <w14:checkedState w14:val="2612" w14:font="MS Gothic"/>
                  <w14:uncheckedState w14:val="2610" w14:font="MS Gothic"/>
                </w14:checkbox>
              </w:sdtPr>
              <w:sdtEndPr/>
              <w:sdtContent>
                <w:r w:rsidR="008032FD" w:rsidRPr="006B4A8B">
                  <w:rPr>
                    <w:rFonts w:ascii="MS Gothic" w:eastAsia="MS Gothic" w:hAnsi="MS Gothic"/>
                  </w:rPr>
                  <w:t>☐</w:t>
                </w:r>
              </w:sdtContent>
            </w:sdt>
            <w:r w:rsidR="008032FD" w:rsidRPr="006B4A8B">
              <w:t xml:space="preserve">  No</w:t>
            </w:r>
          </w:p>
        </w:tc>
      </w:tr>
      <w:tr w:rsidR="00145EDE" w14:paraId="33751A2B" w14:textId="77777777" w:rsidTr="00145EDE">
        <w:tc>
          <w:tcPr>
            <w:tcW w:w="426" w:type="dxa"/>
            <w:vMerge/>
          </w:tcPr>
          <w:p w14:paraId="555F55D4" w14:textId="77777777" w:rsidR="00145EDE" w:rsidRPr="006B4A8B" w:rsidRDefault="00145EDE" w:rsidP="00A87ABB">
            <w:pPr>
              <w:pStyle w:val="Number-Level1"/>
              <w:numPr>
                <w:ilvl w:val="0"/>
                <w:numId w:val="0"/>
              </w:numPr>
            </w:pPr>
          </w:p>
        </w:tc>
        <w:tc>
          <w:tcPr>
            <w:tcW w:w="8505" w:type="dxa"/>
            <w:gridSpan w:val="4"/>
            <w:tcBorders>
              <w:bottom w:val="nil"/>
            </w:tcBorders>
            <w:shd w:val="clear" w:color="auto" w:fill="FCFCFE"/>
          </w:tcPr>
          <w:p w14:paraId="456C804E" w14:textId="4CA4C00F" w:rsidR="00145EDE" w:rsidRPr="00940E9B" w:rsidRDefault="00145EDE" w:rsidP="00A87ABB">
            <w:pPr>
              <w:pStyle w:val="Number-Level2"/>
              <w:rPr>
                <w:szCs w:val="20"/>
              </w:rPr>
            </w:pPr>
            <w:r w:rsidRPr="00311699">
              <w:rPr>
                <w:lang w:val="en-US"/>
              </w:rPr>
              <w:t xml:space="preserve">If Yes, has evidence of eligibility been sighted and retained?  </w:t>
            </w:r>
          </w:p>
        </w:tc>
        <w:tc>
          <w:tcPr>
            <w:tcW w:w="965" w:type="dxa"/>
            <w:vMerge w:val="restart"/>
            <w:tcBorders>
              <w:top w:val="single" w:sz="4" w:space="0" w:color="BFBFBF" w:themeColor="background1" w:themeShade="BF"/>
            </w:tcBorders>
          </w:tcPr>
          <w:p w14:paraId="1E5053DC" w14:textId="77777777" w:rsidR="00145EDE" w:rsidRPr="006B4A8B" w:rsidRDefault="000004AD" w:rsidP="00A87ABB">
            <w:sdt>
              <w:sdtPr>
                <w:id w:val="-852488075"/>
                <w14:checkbox>
                  <w14:checked w14:val="0"/>
                  <w14:checkedState w14:val="2612" w14:font="MS Gothic"/>
                  <w14:uncheckedState w14:val="2610" w14:font="MS Gothic"/>
                </w14:checkbox>
              </w:sdtPr>
              <w:sdtEndPr/>
              <w:sdtContent>
                <w:r w:rsidR="00145EDE" w:rsidRPr="006B4A8B">
                  <w:rPr>
                    <w:rFonts w:ascii="MS Gothic" w:eastAsia="MS Gothic" w:hAnsi="MS Gothic"/>
                  </w:rPr>
                  <w:t>☐</w:t>
                </w:r>
              </w:sdtContent>
            </w:sdt>
            <w:r w:rsidR="00145EDE" w:rsidRPr="006B4A8B">
              <w:t xml:space="preserve">  Yes</w:t>
            </w:r>
          </w:p>
          <w:p w14:paraId="6E830574" w14:textId="0AADE13D" w:rsidR="00145EDE" w:rsidRPr="006B4A8B" w:rsidRDefault="000004AD" w:rsidP="00A87ABB">
            <w:pPr>
              <w:rPr>
                <w:rFonts w:ascii="MS Gothic" w:eastAsia="MS Gothic" w:hAnsi="MS Gothic"/>
              </w:rPr>
            </w:pPr>
            <w:sdt>
              <w:sdtPr>
                <w:id w:val="-1553454734"/>
                <w14:checkbox>
                  <w14:checked w14:val="0"/>
                  <w14:checkedState w14:val="2612" w14:font="MS Gothic"/>
                  <w14:uncheckedState w14:val="2610" w14:font="MS Gothic"/>
                </w14:checkbox>
              </w:sdtPr>
              <w:sdtEndPr/>
              <w:sdtContent>
                <w:r w:rsidR="00145EDE" w:rsidRPr="006B4A8B">
                  <w:rPr>
                    <w:rFonts w:ascii="MS Gothic" w:eastAsia="MS Gothic" w:hAnsi="MS Gothic"/>
                  </w:rPr>
                  <w:t>☐</w:t>
                </w:r>
              </w:sdtContent>
            </w:sdt>
            <w:r w:rsidR="00145EDE" w:rsidRPr="006B4A8B">
              <w:t xml:space="preserve">  No</w:t>
            </w:r>
          </w:p>
        </w:tc>
      </w:tr>
      <w:tr w:rsidR="00145EDE" w14:paraId="0BD2EEDB" w14:textId="77777777" w:rsidTr="00175B2F">
        <w:tc>
          <w:tcPr>
            <w:tcW w:w="426" w:type="dxa"/>
            <w:vMerge/>
          </w:tcPr>
          <w:p w14:paraId="5435533D" w14:textId="77777777" w:rsidR="00145EDE" w:rsidRPr="006B4A8B" w:rsidRDefault="00145EDE" w:rsidP="00B65173">
            <w:pPr>
              <w:pStyle w:val="Number-Level1"/>
              <w:numPr>
                <w:ilvl w:val="0"/>
                <w:numId w:val="0"/>
              </w:numPr>
            </w:pPr>
          </w:p>
        </w:tc>
        <w:tc>
          <w:tcPr>
            <w:tcW w:w="3895" w:type="dxa"/>
            <w:gridSpan w:val="2"/>
            <w:tcBorders>
              <w:top w:val="single" w:sz="4" w:space="0" w:color="E2E2E2"/>
              <w:bottom w:val="single" w:sz="4" w:space="0" w:color="BFBFBF" w:themeColor="background1" w:themeShade="BF"/>
              <w:right w:val="single" w:sz="4" w:space="0" w:color="EAEAEA"/>
            </w:tcBorders>
            <w:shd w:val="clear" w:color="auto" w:fill="FCFCFE"/>
          </w:tcPr>
          <w:p w14:paraId="1CC71ABD" w14:textId="4D820B0D" w:rsidR="00145EDE" w:rsidRPr="00E65458" w:rsidRDefault="00145EDE" w:rsidP="00F1236F">
            <w:pPr>
              <w:pStyle w:val="Number-Level2"/>
            </w:pPr>
            <w:r w:rsidRPr="006B4A8B">
              <w:t>Select provided evidence</w:t>
            </w:r>
          </w:p>
        </w:tc>
        <w:sdt>
          <w:sdtPr>
            <w:rPr>
              <w:lang w:val="en-US"/>
            </w:rPr>
            <w:alias w:val="Choose an item"/>
            <w:tag w:val="Choose an item"/>
            <w:id w:val="2004924902"/>
            <w:placeholder>
              <w:docPart w:val="94FB6B80E44E48FDB0727789D3830364"/>
            </w:placeholder>
            <w:showingPlcHdr/>
            <w:dropDownList>
              <w:listItem w:value="Choose an item."/>
              <w:listItem w:displayText="a current and valid Health Care Card, Pensioner" w:value="a current and valid Health Care Card, Pensioner"/>
              <w:listItem w:displayText="a separation certificate from the individual’s employer" w:value="a separation certificate from the individual’s employer"/>
              <w:listItem w:displayText="a letter from an employer or company receiver on company letterhead stating that they have been made, or will be made, redundant or retrenched" w:value="a letter from an employer or company receiver on company letterhead stating that they have been made, or will be made, redundant or retrenched"/>
              <w:listItem w:displayText="a self-declaration that they are currently unemployed." w:value="a self-declaration that they are currently unemployed."/>
              <w:listItem w:displayText="their response to Part B1 Q11 on the AD128.a form" w:value="their response to Part B1 Q11 on the AD128.a form"/>
            </w:dropDownList>
          </w:sdtPr>
          <w:sdtEndPr/>
          <w:sdtContent>
            <w:tc>
              <w:tcPr>
                <w:tcW w:w="4610" w:type="dxa"/>
                <w:gridSpan w:val="2"/>
                <w:tcBorders>
                  <w:top w:val="single" w:sz="4" w:space="0" w:color="EAEAEA"/>
                  <w:left w:val="single" w:sz="4" w:space="0" w:color="EAEAEA"/>
                  <w:bottom w:val="single" w:sz="4" w:space="0" w:color="BFBFBF" w:themeColor="background1" w:themeShade="BF"/>
                </w:tcBorders>
                <w:shd w:val="clear" w:color="auto" w:fill="FCFCFE"/>
              </w:tcPr>
              <w:p w14:paraId="4EE1391F" w14:textId="0EC1B6B3" w:rsidR="00145EDE" w:rsidRPr="00311699" w:rsidRDefault="00145EDE" w:rsidP="00FE6DCB">
                <w:pPr>
                  <w:rPr>
                    <w:lang w:val="en-US"/>
                  </w:rPr>
                </w:pPr>
                <w:r w:rsidRPr="00020ACB">
                  <w:rPr>
                    <w:rStyle w:val="PlaceholderText"/>
                  </w:rPr>
                  <w:t>Choose an item.</w:t>
                </w:r>
              </w:p>
            </w:tc>
          </w:sdtContent>
        </w:sdt>
        <w:tc>
          <w:tcPr>
            <w:tcW w:w="965" w:type="dxa"/>
            <w:vMerge/>
            <w:tcBorders>
              <w:bottom w:val="single" w:sz="4" w:space="0" w:color="BFBFBF" w:themeColor="background1" w:themeShade="BF"/>
            </w:tcBorders>
          </w:tcPr>
          <w:p w14:paraId="1D597464" w14:textId="6BC064A0" w:rsidR="00145EDE" w:rsidRPr="006B4A8B" w:rsidRDefault="00145EDE" w:rsidP="00F1236F">
            <w:pPr>
              <w:pStyle w:val="Number-Level2"/>
              <w:numPr>
                <w:ilvl w:val="0"/>
                <w:numId w:val="0"/>
              </w:numPr>
              <w:ind w:left="720"/>
              <w:rPr>
                <w:rFonts w:ascii="MS Gothic" w:eastAsia="MS Gothic" w:hAnsi="MS Gothic"/>
              </w:rPr>
            </w:pPr>
          </w:p>
        </w:tc>
      </w:tr>
    </w:tbl>
    <w:p w14:paraId="6443C9FA" w14:textId="1EC444F2" w:rsidR="000A121F" w:rsidRPr="006B4A8B" w:rsidRDefault="000A121F" w:rsidP="00C27630">
      <w:pPr>
        <w:pStyle w:val="SectionLetter"/>
      </w:pPr>
      <w:r w:rsidRPr="006B4A8B">
        <w:t>Eligibility Exclusions</w:t>
      </w: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3969"/>
        <w:gridCol w:w="4536"/>
        <w:gridCol w:w="965"/>
      </w:tblGrid>
      <w:tr w:rsidR="008032FD" w:rsidRPr="006B4A8B" w14:paraId="45F1F7DF" w14:textId="77777777" w:rsidTr="00CA27E2">
        <w:tc>
          <w:tcPr>
            <w:tcW w:w="426" w:type="dxa"/>
            <w:vMerge w:val="restart"/>
          </w:tcPr>
          <w:p w14:paraId="767D6071" w14:textId="77777777" w:rsidR="008032FD" w:rsidRPr="006B4A8B" w:rsidRDefault="008032FD" w:rsidP="005F50AF">
            <w:pPr>
              <w:pStyle w:val="Number-Level1"/>
            </w:pPr>
          </w:p>
        </w:tc>
        <w:tc>
          <w:tcPr>
            <w:tcW w:w="8505" w:type="dxa"/>
            <w:gridSpan w:val="2"/>
            <w:tcBorders>
              <w:bottom w:val="nil"/>
            </w:tcBorders>
            <w:shd w:val="clear" w:color="auto" w:fill="FCFCFE"/>
          </w:tcPr>
          <w:p w14:paraId="4DF08220" w14:textId="22D308F5" w:rsidR="008032FD" w:rsidRPr="00746BE5" w:rsidRDefault="008032FD" w:rsidP="00746BE5">
            <w:pPr>
              <w:pStyle w:val="Number-Level2"/>
              <w:rPr>
                <w:lang w:val="en-US"/>
              </w:rPr>
            </w:pPr>
            <w:r w:rsidRPr="00746BE5">
              <w:rPr>
                <w:lang w:val="en-US"/>
              </w:rPr>
              <w:t>Does the applicant fall into any of the</w:t>
            </w:r>
            <w:r>
              <w:rPr>
                <w:lang w:val="en-US"/>
              </w:rPr>
              <w:t xml:space="preserve"> following</w:t>
            </w:r>
            <w:r w:rsidRPr="00746BE5">
              <w:rPr>
                <w:lang w:val="en-US"/>
              </w:rPr>
              <w:t xml:space="preserve"> Eligibility Exclusions? (See Appendix A, Item 4 for information)</w:t>
            </w:r>
          </w:p>
          <w:p w14:paraId="42E9C4FD" w14:textId="65843C1F" w:rsidR="008032FD" w:rsidRPr="00746BE5" w:rsidRDefault="008032FD" w:rsidP="00746BE5">
            <w:pPr>
              <w:pStyle w:val="Number-Level2"/>
              <w:numPr>
                <w:ilvl w:val="0"/>
                <w:numId w:val="0"/>
              </w:numPr>
              <w:ind w:left="720"/>
            </w:pPr>
          </w:p>
        </w:tc>
        <w:tc>
          <w:tcPr>
            <w:tcW w:w="965" w:type="dxa"/>
            <w:vMerge w:val="restart"/>
            <w:tcBorders>
              <w:top w:val="single" w:sz="4" w:space="0" w:color="BFBFBF" w:themeColor="background1" w:themeShade="BF"/>
            </w:tcBorders>
          </w:tcPr>
          <w:p w14:paraId="1D36F428" w14:textId="77777777" w:rsidR="008032FD" w:rsidRPr="006B4A8B" w:rsidRDefault="000004AD" w:rsidP="00FF4514">
            <w:sdt>
              <w:sdtPr>
                <w:id w:val="-1851942058"/>
                <w14:checkbox>
                  <w14:checked w14:val="0"/>
                  <w14:checkedState w14:val="2612" w14:font="MS Gothic"/>
                  <w14:uncheckedState w14:val="2610" w14:font="MS Gothic"/>
                </w14:checkbox>
              </w:sdtPr>
              <w:sdtEndPr/>
              <w:sdtContent>
                <w:r w:rsidR="008032FD" w:rsidRPr="006B4A8B">
                  <w:rPr>
                    <w:rFonts w:ascii="MS Gothic" w:eastAsia="MS Gothic" w:hAnsi="MS Gothic"/>
                  </w:rPr>
                  <w:t>☐</w:t>
                </w:r>
              </w:sdtContent>
            </w:sdt>
            <w:r w:rsidR="008032FD" w:rsidRPr="006B4A8B">
              <w:t xml:space="preserve">  Yes</w:t>
            </w:r>
          </w:p>
          <w:p w14:paraId="604158A1" w14:textId="77777777" w:rsidR="008032FD" w:rsidRPr="006B4A8B" w:rsidRDefault="000004AD" w:rsidP="00FF4514">
            <w:pPr>
              <w:rPr>
                <w:rFonts w:ascii="MS Gothic" w:eastAsia="MS Gothic" w:hAnsi="MS Gothic"/>
              </w:rPr>
            </w:pPr>
            <w:sdt>
              <w:sdtPr>
                <w:id w:val="-1990935791"/>
                <w14:checkbox>
                  <w14:checked w14:val="0"/>
                  <w14:checkedState w14:val="2612" w14:font="MS Gothic"/>
                  <w14:uncheckedState w14:val="2610" w14:font="MS Gothic"/>
                </w14:checkbox>
              </w:sdtPr>
              <w:sdtEndPr/>
              <w:sdtContent>
                <w:r w:rsidR="008032FD" w:rsidRPr="006B4A8B">
                  <w:rPr>
                    <w:rFonts w:ascii="MS Gothic" w:eastAsia="MS Gothic" w:hAnsi="MS Gothic"/>
                  </w:rPr>
                  <w:t>☐</w:t>
                </w:r>
              </w:sdtContent>
            </w:sdt>
            <w:r w:rsidR="008032FD" w:rsidRPr="006B4A8B">
              <w:t xml:space="preserve">  No</w:t>
            </w:r>
          </w:p>
        </w:tc>
      </w:tr>
      <w:tr w:rsidR="008032FD" w:rsidRPr="006B4A8B" w14:paraId="27F9306D" w14:textId="77777777" w:rsidTr="00BC68C5">
        <w:trPr>
          <w:trHeight w:val="321"/>
        </w:trPr>
        <w:tc>
          <w:tcPr>
            <w:tcW w:w="426" w:type="dxa"/>
            <w:vMerge/>
          </w:tcPr>
          <w:p w14:paraId="676388E7" w14:textId="77777777" w:rsidR="008032FD" w:rsidRPr="006B4A8B" w:rsidRDefault="008032FD" w:rsidP="008C4D21">
            <w:pPr>
              <w:pStyle w:val="Number-Level1"/>
              <w:numPr>
                <w:ilvl w:val="0"/>
                <w:numId w:val="0"/>
              </w:numPr>
            </w:pPr>
          </w:p>
        </w:tc>
        <w:tc>
          <w:tcPr>
            <w:tcW w:w="3969" w:type="dxa"/>
            <w:tcBorders>
              <w:top w:val="single" w:sz="4" w:space="0" w:color="E2E2E2"/>
              <w:right w:val="single" w:sz="4" w:space="0" w:color="EAEAEA"/>
            </w:tcBorders>
            <w:shd w:val="clear" w:color="auto" w:fill="FCFCFE"/>
          </w:tcPr>
          <w:p w14:paraId="7087FF39" w14:textId="293DF708" w:rsidR="008032FD" w:rsidRPr="00C9303E" w:rsidRDefault="008032FD" w:rsidP="00C9303E">
            <w:pPr>
              <w:pStyle w:val="Number-Level2"/>
            </w:pPr>
            <w:r w:rsidRPr="00C9303E">
              <w:t>Select Eligibility Exclusions:</w:t>
            </w:r>
          </w:p>
        </w:tc>
        <w:tc>
          <w:tcPr>
            <w:tcW w:w="4536" w:type="dxa"/>
            <w:tcBorders>
              <w:top w:val="single" w:sz="4" w:space="0" w:color="EAEAEA"/>
              <w:left w:val="single" w:sz="4" w:space="0" w:color="EAEAEA"/>
            </w:tcBorders>
            <w:shd w:val="clear" w:color="auto" w:fill="FCFCFE"/>
          </w:tcPr>
          <w:sdt>
            <w:sdtPr>
              <w:alias w:val="Choose an item"/>
              <w:tag w:val="Choose an item"/>
              <w:id w:val="1412658157"/>
              <w:placeholder>
                <w:docPart w:val="5682EAF47EDA4495AA7068372A1F6560"/>
              </w:placeholder>
              <w:showingPlcHdr/>
              <w:dropDownList>
                <w:listItem w:value="Choose an item."/>
                <w:listItem w:displayText="enrolled in a school (unless they are a School Based Apprentice or Trainee) inlcuding any government, non-government, independent or Catholic school; or a student registered for home schooling in Victoria;" w:value="enrolled in a school (unless they are a School Based Apprentice or Trainee) inlcuding any government, non-government, independent or Catholic school; or a student registered for home schooling in Victoria;"/>
                <w:listItem w:displayText="a prisoner held at a prison within the meaning of the Corrections Act 1986 (Vic);" w:value="a prisoner held at a prison within the meaning of the Corrections Act 1986 (Vic);"/>
                <w:listItem w:displayText="detained under the Mental Health Act 2014 (Vic), the Crimes (Mental Impairment and Unfitness to be Tried) Act 1997 (Vic) or the Sentencing Act 1991 (Vic) at the Thomas Embling Hospital; " w:value="detained under the Mental Health Act 2014 (Vic), the Crimes (Mental Impairment and Unfitness to be Tried) Act 1997 (Vic) or the Sentencing Act 1991 (Vic) at the Thomas Embling Hospital; "/>
                <w:listItem w:displayText="detained (other than on weekend detention) under the Children, Youth and Families Act 2005 (Vic) or the Sentencing Act 1991 (Vic) or held on remand in a youth justice facility. " w:value="detained (other than on weekend detention) under the Children, Youth and Families Act 2005 (Vic) or the Sentencing Act 1991 (Vic) or held on remand in a youth justice facility. "/>
              </w:dropDownList>
            </w:sdtPr>
            <w:sdtEndPr/>
            <w:sdtContent>
              <w:p w14:paraId="546C5DEA" w14:textId="727A9A67" w:rsidR="008032FD" w:rsidRPr="002B0FDF" w:rsidRDefault="008032FD" w:rsidP="00FE6DCB">
                <w:r w:rsidRPr="00020ACB">
                  <w:rPr>
                    <w:rStyle w:val="PlaceholderText"/>
                  </w:rPr>
                  <w:t>Choose an item.</w:t>
                </w:r>
              </w:p>
            </w:sdtContent>
          </w:sdt>
        </w:tc>
        <w:tc>
          <w:tcPr>
            <w:tcW w:w="965" w:type="dxa"/>
            <w:vMerge/>
            <w:tcBorders>
              <w:bottom w:val="single" w:sz="4" w:space="0" w:color="BFBFBF" w:themeColor="background1" w:themeShade="BF"/>
            </w:tcBorders>
          </w:tcPr>
          <w:p w14:paraId="2C5730D5" w14:textId="793A80CE" w:rsidR="008032FD" w:rsidRDefault="008032FD" w:rsidP="009D1C33">
            <w:pPr>
              <w:pStyle w:val="Number-Level2"/>
            </w:pPr>
          </w:p>
        </w:tc>
      </w:tr>
      <w:tr w:rsidR="008032FD" w:rsidRPr="006B4A8B" w14:paraId="2542BA91" w14:textId="77777777" w:rsidTr="00F63FFC">
        <w:trPr>
          <w:trHeight w:val="525"/>
        </w:trPr>
        <w:tc>
          <w:tcPr>
            <w:tcW w:w="426" w:type="dxa"/>
            <w:vMerge/>
          </w:tcPr>
          <w:p w14:paraId="7728A0C9" w14:textId="77777777" w:rsidR="008032FD" w:rsidRPr="006B4A8B" w:rsidRDefault="008032FD" w:rsidP="006E01A4">
            <w:pPr>
              <w:pStyle w:val="Number-Level1"/>
              <w:numPr>
                <w:ilvl w:val="0"/>
                <w:numId w:val="0"/>
              </w:numPr>
            </w:pPr>
          </w:p>
        </w:tc>
        <w:tc>
          <w:tcPr>
            <w:tcW w:w="8505" w:type="dxa"/>
            <w:gridSpan w:val="2"/>
            <w:shd w:val="clear" w:color="auto" w:fill="FCFCFE"/>
          </w:tcPr>
          <w:p w14:paraId="44086CC7" w14:textId="1E5A2CFF" w:rsidR="008032FD" w:rsidRPr="00CA27E2" w:rsidRDefault="008032FD" w:rsidP="00951E63">
            <w:pPr>
              <w:pStyle w:val="Number-Level2"/>
              <w:rPr>
                <w:rFonts w:ascii="Calisto MT" w:hAnsi="Calisto MT"/>
                <w:lang w:val="en-US"/>
              </w:rPr>
            </w:pPr>
            <w:r>
              <w:rPr>
                <w:lang w:val="en-US"/>
              </w:rPr>
              <w:t xml:space="preserve">The exclusions in Question 11.b </w:t>
            </w:r>
            <w:r w:rsidRPr="00A36147">
              <w:rPr>
                <w:u w:val="single"/>
                <w:lang w:val="en-US"/>
              </w:rPr>
              <w:t>do not</w:t>
            </w:r>
            <w:r>
              <w:rPr>
                <w:lang w:val="en-US"/>
              </w:rPr>
              <w:t xml:space="preserve"> apply to (select the options below if applicable):</w:t>
            </w:r>
          </w:p>
          <w:p w14:paraId="79799AA8" w14:textId="65B286AE" w:rsidR="008032FD" w:rsidRDefault="008032FD" w:rsidP="00985328">
            <w:pPr>
              <w:pStyle w:val="Number-Level2"/>
              <w:numPr>
                <w:ilvl w:val="0"/>
                <w:numId w:val="0"/>
              </w:numPr>
              <w:ind w:left="720"/>
              <w:rPr>
                <w:rFonts w:ascii="Calisto MT" w:hAnsi="Calisto MT"/>
                <w:lang w:val="en-US"/>
              </w:rPr>
            </w:pPr>
          </w:p>
          <w:sdt>
            <w:sdtPr>
              <w:rPr>
                <w:lang w:val="en-US"/>
              </w:rPr>
              <w:alias w:val="Choose an item"/>
              <w:tag w:val="Choose an item"/>
              <w:id w:val="307833712"/>
              <w:placeholder>
                <w:docPart w:val="AF00044947AC4EFFA99E5E90A5E0848E"/>
              </w:placeholder>
              <w:showingPlcHdr/>
              <w:dropDownList>
                <w:listItem w:value="Choose an item."/>
                <w:listItem w:displayText="A young person on community-based orders made under the Children, Youth and Families Act 2005 (VIC)" w:value="A young person on community-based orders made under the Children, Youth and Families Act 2005 (VIC)"/>
                <w:listItem w:displayText="An individual held in Judy Lazarus Transition Centre and able to physically access training outside of a custodial setting without supervision" w:value="An individual held in Judy Lazarus Transition Centre and able to physically access training outside of a custodial setting without supervision"/>
              </w:dropDownList>
            </w:sdtPr>
            <w:sdtEndPr/>
            <w:sdtContent>
              <w:p w14:paraId="6CAD30D5" w14:textId="5569FB2F" w:rsidR="008032FD" w:rsidRPr="00746BE5" w:rsidRDefault="008032FD" w:rsidP="00A36147">
                <w:pPr>
                  <w:pStyle w:val="Number-Level2"/>
                  <w:numPr>
                    <w:ilvl w:val="0"/>
                    <w:numId w:val="0"/>
                  </w:numPr>
                  <w:ind w:left="720"/>
                  <w:rPr>
                    <w:lang w:val="en-US"/>
                  </w:rPr>
                </w:pPr>
                <w:r w:rsidRPr="00020ACB">
                  <w:rPr>
                    <w:rStyle w:val="PlaceholderText"/>
                  </w:rPr>
                  <w:t>Choose an item.</w:t>
                </w:r>
              </w:p>
            </w:sdtContent>
          </w:sdt>
        </w:tc>
        <w:tc>
          <w:tcPr>
            <w:tcW w:w="965" w:type="dxa"/>
            <w:tcBorders>
              <w:top w:val="single" w:sz="4" w:space="0" w:color="BFBFBF" w:themeColor="background1" w:themeShade="BF"/>
              <w:bottom w:val="single" w:sz="4" w:space="0" w:color="BFBFBF" w:themeColor="background1" w:themeShade="BF"/>
            </w:tcBorders>
          </w:tcPr>
          <w:p w14:paraId="4B375849" w14:textId="77777777" w:rsidR="008032FD" w:rsidRPr="006B4A8B" w:rsidRDefault="008032FD" w:rsidP="00FF4514">
            <w:pPr>
              <w:rPr>
                <w:rFonts w:ascii="MS Gothic" w:eastAsia="MS Gothic" w:hAnsi="MS Gothic"/>
              </w:rPr>
            </w:pPr>
          </w:p>
        </w:tc>
      </w:tr>
    </w:tbl>
    <w:p w14:paraId="5567315F" w14:textId="77777777" w:rsidR="003922E1" w:rsidRDefault="003922E1">
      <w:pPr>
        <w:spacing w:before="0" w:after="160"/>
        <w:rPr>
          <w:rFonts w:cs="Arial"/>
          <w:b/>
          <w:bCs/>
        </w:rPr>
      </w:pPr>
      <w:r>
        <w:br w:type="page"/>
      </w:r>
    </w:p>
    <w:p w14:paraId="0D390ADF" w14:textId="48934913" w:rsidR="00D60E62" w:rsidRPr="006B4A8B" w:rsidRDefault="00D60E62" w:rsidP="006C23C0">
      <w:pPr>
        <w:pStyle w:val="SectionLetter"/>
      </w:pPr>
      <w:r w:rsidRPr="006B4A8B">
        <w:lastRenderedPageBreak/>
        <w:t>Declaration</w:t>
      </w:r>
    </w:p>
    <w:p w14:paraId="235EE2C3" w14:textId="77777777" w:rsidR="00013BCA" w:rsidRPr="006B4A8B" w:rsidRDefault="00013BCA" w:rsidP="004F04EF">
      <w:pPr>
        <w:pStyle w:val="ListParagraph"/>
        <w:rPr>
          <w:rFonts w:cs="Arial"/>
          <w:b/>
          <w:bCs/>
          <w:sz w:val="16"/>
          <w:szCs w:val="16"/>
          <w:u w:val="single"/>
        </w:rPr>
      </w:pPr>
    </w:p>
    <w:p w14:paraId="60C9454A" w14:textId="6CB82267" w:rsidR="002460D1" w:rsidRPr="00A3553B" w:rsidRDefault="002460D1" w:rsidP="00A3553B">
      <w:pPr>
        <w:pStyle w:val="ListParagraph"/>
        <w:ind w:left="142" w:hanging="426"/>
        <w:rPr>
          <w:rFonts w:cs="Arial"/>
          <w:b/>
          <w:bCs/>
          <w:szCs w:val="20"/>
          <w:u w:val="single"/>
        </w:rPr>
      </w:pPr>
      <w:r w:rsidRPr="00A3553B">
        <w:rPr>
          <w:rFonts w:cs="Arial"/>
          <w:b/>
          <w:bCs/>
          <w:szCs w:val="20"/>
          <w:u w:val="single"/>
        </w:rPr>
        <w:t>BDR Declaration</w:t>
      </w:r>
    </w:p>
    <w:p w14:paraId="6F0CAF9E" w14:textId="77777777" w:rsidR="00A3553B" w:rsidRPr="00A3553B" w:rsidRDefault="00A3553B" w:rsidP="00A3553B">
      <w:pPr>
        <w:pStyle w:val="ListParagraph"/>
        <w:ind w:left="142" w:hanging="426"/>
        <w:rPr>
          <w:rFonts w:cs="Arial"/>
          <w:b/>
          <w:bCs/>
          <w:szCs w:val="20"/>
          <w:u w:val="single"/>
        </w:rPr>
      </w:pPr>
    </w:p>
    <w:p w14:paraId="7DC0C42A" w14:textId="7749B344" w:rsidR="002460D1" w:rsidRPr="00A3553B" w:rsidRDefault="000004AD" w:rsidP="004B397D">
      <w:pPr>
        <w:pStyle w:val="ListParagraph"/>
        <w:ind w:left="0" w:right="-164"/>
        <w:rPr>
          <w:rFonts w:cs="Arial"/>
          <w:szCs w:val="20"/>
        </w:rPr>
      </w:pPr>
      <w:sdt>
        <w:sdtPr>
          <w:rPr>
            <w:szCs w:val="20"/>
          </w:rPr>
          <w:id w:val="436105654"/>
          <w14:checkbox>
            <w14:checked w14:val="0"/>
            <w14:checkedState w14:val="2612" w14:font="MS Gothic"/>
            <w14:uncheckedState w14:val="2610" w14:font="MS Gothic"/>
          </w14:checkbox>
        </w:sdtPr>
        <w:sdtEndPr/>
        <w:sdtContent>
          <w:r w:rsidR="00A3553B" w:rsidRPr="00A3553B">
            <w:rPr>
              <w:rFonts w:ascii="MS Gothic" w:eastAsia="MS Gothic" w:hAnsi="MS Gothic"/>
              <w:szCs w:val="20"/>
            </w:rPr>
            <w:t>☐</w:t>
          </w:r>
        </w:sdtContent>
      </w:sdt>
      <w:r w:rsidR="00A3553B" w:rsidRPr="00A3553B">
        <w:rPr>
          <w:rFonts w:cs="Arial"/>
          <w:szCs w:val="20"/>
        </w:rPr>
        <w:t xml:space="preserve"> </w:t>
      </w:r>
      <w:r w:rsidR="002460D1" w:rsidRPr="00A3553B">
        <w:rPr>
          <w:rFonts w:cs="Arial"/>
          <w:szCs w:val="20"/>
        </w:rPr>
        <w:t>I confirm that the applicant has been informed of the eligibility requirements for government subsidised training under the Skills First Program, and that the applicant is aware of the consequences arising from a false, misleading or an incomplete declaration, including withdrawal of any government subsidised training offer and/or cancellation of enrolment.</w:t>
      </w:r>
    </w:p>
    <w:p w14:paraId="06E8B5BB" w14:textId="77777777" w:rsidR="00A3553B" w:rsidRPr="00A3553B" w:rsidRDefault="00A3553B" w:rsidP="004B397D">
      <w:pPr>
        <w:pStyle w:val="ListParagraph"/>
        <w:ind w:left="0" w:right="-164"/>
        <w:rPr>
          <w:rFonts w:cs="Arial"/>
          <w:szCs w:val="20"/>
        </w:rPr>
      </w:pPr>
    </w:p>
    <w:p w14:paraId="5DA3E051" w14:textId="681BBAD5" w:rsidR="002460D1" w:rsidRPr="00A3553B" w:rsidRDefault="000004AD" w:rsidP="004B397D">
      <w:pPr>
        <w:pStyle w:val="ListParagraph"/>
        <w:ind w:left="0"/>
        <w:rPr>
          <w:rFonts w:cs="Arial"/>
          <w:szCs w:val="20"/>
        </w:rPr>
      </w:pPr>
      <w:sdt>
        <w:sdtPr>
          <w:rPr>
            <w:szCs w:val="20"/>
          </w:rPr>
          <w:id w:val="-1069646309"/>
          <w14:checkbox>
            <w14:checked w14:val="0"/>
            <w14:checkedState w14:val="2612" w14:font="MS Gothic"/>
            <w14:uncheckedState w14:val="2610" w14:font="MS Gothic"/>
          </w14:checkbox>
        </w:sdtPr>
        <w:sdtEndPr/>
        <w:sdtContent>
          <w:r w:rsidR="00A3553B" w:rsidRPr="00A3553B">
            <w:rPr>
              <w:rFonts w:ascii="MS Gothic" w:eastAsia="MS Gothic" w:hAnsi="MS Gothic"/>
              <w:szCs w:val="20"/>
            </w:rPr>
            <w:t>☐</w:t>
          </w:r>
        </w:sdtContent>
      </w:sdt>
      <w:r w:rsidR="00A3553B" w:rsidRPr="00A3553B">
        <w:rPr>
          <w:rFonts w:cs="Arial"/>
          <w:szCs w:val="20"/>
        </w:rPr>
        <w:t xml:space="preserve"> </w:t>
      </w:r>
      <w:r w:rsidR="002460D1" w:rsidRPr="00A3553B">
        <w:rPr>
          <w:rFonts w:cs="Arial"/>
          <w:szCs w:val="20"/>
        </w:rPr>
        <w:t>I further declare that sections A and C of the Skills First Program Evidence of Eligibility and Student Declaration Form has been completed correctly and saved with the applicant’s application</w:t>
      </w:r>
      <w:r w:rsidR="00013BCA" w:rsidRPr="00A3553B">
        <w:rPr>
          <w:rFonts w:cs="Arial"/>
          <w:szCs w:val="20"/>
        </w:rPr>
        <w:t>.</w:t>
      </w:r>
    </w:p>
    <w:p w14:paraId="3F6B5A6B" w14:textId="77777777" w:rsidR="004F04EF" w:rsidRPr="00A3553B" w:rsidRDefault="004F04EF" w:rsidP="004F04EF">
      <w:pPr>
        <w:pStyle w:val="ListParagraph"/>
        <w:ind w:left="1440"/>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gridCol w:w="709"/>
        <w:gridCol w:w="2837"/>
      </w:tblGrid>
      <w:tr w:rsidR="009104F8" w:rsidRPr="00A3553B" w14:paraId="4AE4B1ED" w14:textId="6DA31C6B" w:rsidTr="009104F8">
        <w:tc>
          <w:tcPr>
            <w:tcW w:w="2552" w:type="dxa"/>
          </w:tcPr>
          <w:p w14:paraId="1C53F6BB" w14:textId="27B0617E" w:rsidR="009104F8" w:rsidRPr="00A3553B" w:rsidRDefault="009104F8" w:rsidP="00303E4F">
            <w:pPr>
              <w:pStyle w:val="ListParagraph"/>
              <w:ind w:left="0"/>
              <w:rPr>
                <w:rFonts w:cs="Arial"/>
                <w:szCs w:val="20"/>
              </w:rPr>
            </w:pPr>
            <w:r w:rsidRPr="00A3553B">
              <w:rPr>
                <w:rFonts w:cs="Arial"/>
                <w:szCs w:val="20"/>
              </w:rPr>
              <w:t xml:space="preserve">BDR Name: </w:t>
            </w:r>
          </w:p>
        </w:tc>
        <w:sdt>
          <w:sdtPr>
            <w:rPr>
              <w:rFonts w:cs="Arial"/>
              <w:szCs w:val="20"/>
            </w:rPr>
            <w:id w:val="-1929028476"/>
            <w:placeholder>
              <w:docPart w:val="8C7E4511E14E46178E9516D8FC66C73D"/>
            </w:placeholder>
            <w:showingPlcHdr/>
          </w:sdtPr>
          <w:sdtEndPr/>
          <w:sdtContent>
            <w:tc>
              <w:tcPr>
                <w:tcW w:w="3118" w:type="dxa"/>
              </w:tcPr>
              <w:p w14:paraId="5C2D24AC" w14:textId="63A4D29B" w:rsidR="009104F8" w:rsidRPr="00A3553B" w:rsidRDefault="009104F8" w:rsidP="00303E4F">
                <w:pPr>
                  <w:pStyle w:val="ListParagraph"/>
                  <w:ind w:left="0"/>
                  <w:rPr>
                    <w:rFonts w:cs="Arial"/>
                    <w:szCs w:val="20"/>
                  </w:rPr>
                </w:pPr>
                <w:r w:rsidRPr="00A3553B">
                  <w:rPr>
                    <w:rStyle w:val="PlaceholderText"/>
                    <w:szCs w:val="20"/>
                  </w:rPr>
                  <w:t>Click or tap here to enter text.</w:t>
                </w:r>
              </w:p>
            </w:tc>
          </w:sdtContent>
        </w:sdt>
        <w:tc>
          <w:tcPr>
            <w:tcW w:w="709" w:type="dxa"/>
          </w:tcPr>
          <w:p w14:paraId="33E1B04F" w14:textId="5383F7E9" w:rsidR="009104F8" w:rsidRPr="00A3553B" w:rsidRDefault="009104F8" w:rsidP="009104F8">
            <w:pPr>
              <w:pStyle w:val="ListParagraph"/>
              <w:ind w:left="0"/>
              <w:rPr>
                <w:rFonts w:cs="Arial"/>
                <w:szCs w:val="20"/>
              </w:rPr>
            </w:pPr>
            <w:r w:rsidRPr="00A3553B">
              <w:rPr>
                <w:rFonts w:cs="Arial"/>
                <w:szCs w:val="20"/>
              </w:rPr>
              <w:t>Date:</w:t>
            </w:r>
          </w:p>
        </w:tc>
        <w:tc>
          <w:tcPr>
            <w:tcW w:w="2837" w:type="dxa"/>
          </w:tcPr>
          <w:p w14:paraId="258614B5" w14:textId="544E0B02" w:rsidR="009104F8" w:rsidRPr="00A3553B" w:rsidRDefault="000004AD" w:rsidP="009104F8">
            <w:pPr>
              <w:pStyle w:val="ListParagraph"/>
              <w:ind w:left="0"/>
              <w:rPr>
                <w:rFonts w:cs="Arial"/>
                <w:szCs w:val="20"/>
              </w:rPr>
            </w:pPr>
            <w:sdt>
              <w:sdtPr>
                <w:rPr>
                  <w:rFonts w:cs="Arial"/>
                  <w:szCs w:val="20"/>
                </w:rPr>
                <w:id w:val="1847514908"/>
                <w:placeholder>
                  <w:docPart w:val="6632B6E6641246658E3ACE6128D29675"/>
                </w:placeholder>
                <w:showingPlcHdr/>
                <w:date>
                  <w:dateFormat w:val="d/MM/yyyy"/>
                  <w:lid w:val="en-AU"/>
                  <w:storeMappedDataAs w:val="dateTime"/>
                  <w:calendar w:val="gregorian"/>
                </w:date>
              </w:sdtPr>
              <w:sdtEndPr/>
              <w:sdtContent>
                <w:r w:rsidR="009104F8" w:rsidRPr="00A3553B">
                  <w:rPr>
                    <w:rStyle w:val="PlaceholderText"/>
                    <w:szCs w:val="20"/>
                  </w:rPr>
                  <w:t>Click or tap to enter a date.</w:t>
                </w:r>
              </w:sdtContent>
            </w:sdt>
          </w:p>
        </w:tc>
      </w:tr>
    </w:tbl>
    <w:p w14:paraId="0BAE5CB2" w14:textId="77777777" w:rsidR="00A3553B" w:rsidRPr="00A3553B" w:rsidRDefault="00A3553B" w:rsidP="00A3553B">
      <w:pPr>
        <w:rPr>
          <w:rFonts w:cs="Arial"/>
          <w:b/>
          <w:bCs/>
          <w:szCs w:val="20"/>
          <w:u w:val="single"/>
        </w:rPr>
      </w:pPr>
    </w:p>
    <w:p w14:paraId="19C99850" w14:textId="29F0886C" w:rsidR="002460D1" w:rsidRPr="00A3553B" w:rsidRDefault="002460D1" w:rsidP="00A3553B">
      <w:pPr>
        <w:pStyle w:val="ListParagraph"/>
        <w:ind w:left="142" w:hanging="426"/>
        <w:rPr>
          <w:rFonts w:cs="Arial"/>
          <w:b/>
          <w:bCs/>
          <w:szCs w:val="20"/>
          <w:u w:val="single"/>
        </w:rPr>
      </w:pPr>
      <w:r w:rsidRPr="00A3553B">
        <w:rPr>
          <w:rFonts w:cs="Arial"/>
          <w:b/>
          <w:bCs/>
          <w:szCs w:val="20"/>
          <w:u w:val="single"/>
        </w:rPr>
        <w:t>Admission Declaration</w:t>
      </w:r>
    </w:p>
    <w:p w14:paraId="2534F87E" w14:textId="77777777" w:rsidR="00A3553B" w:rsidRPr="00A3553B" w:rsidRDefault="00A3553B" w:rsidP="00A3553B">
      <w:pPr>
        <w:pStyle w:val="ListParagraph"/>
        <w:ind w:left="426" w:hanging="426"/>
        <w:rPr>
          <w:rFonts w:cs="Arial"/>
          <w:b/>
          <w:bCs/>
          <w:szCs w:val="20"/>
          <w:u w:val="single"/>
        </w:rPr>
      </w:pPr>
    </w:p>
    <w:p w14:paraId="1698224E" w14:textId="328B55F1" w:rsidR="002460D1" w:rsidRPr="00A3553B" w:rsidRDefault="000004AD" w:rsidP="004B397D">
      <w:pPr>
        <w:pStyle w:val="ListParagraph"/>
        <w:ind w:left="0"/>
        <w:rPr>
          <w:rFonts w:cs="Arial"/>
          <w:szCs w:val="20"/>
        </w:rPr>
      </w:pPr>
      <w:sdt>
        <w:sdtPr>
          <w:rPr>
            <w:szCs w:val="20"/>
          </w:rPr>
          <w:id w:val="709295080"/>
          <w14:checkbox>
            <w14:checked w14:val="0"/>
            <w14:checkedState w14:val="2612" w14:font="MS Gothic"/>
            <w14:uncheckedState w14:val="2610" w14:font="MS Gothic"/>
          </w14:checkbox>
        </w:sdtPr>
        <w:sdtEndPr/>
        <w:sdtContent>
          <w:r w:rsidR="00C23225">
            <w:rPr>
              <w:rFonts w:ascii="MS Gothic" w:eastAsia="MS Gothic" w:hAnsi="MS Gothic" w:hint="eastAsia"/>
              <w:szCs w:val="20"/>
            </w:rPr>
            <w:t>☐</w:t>
          </w:r>
        </w:sdtContent>
      </w:sdt>
      <w:r w:rsidR="00A3553B" w:rsidRPr="00A3553B">
        <w:rPr>
          <w:rFonts w:cs="Arial"/>
          <w:szCs w:val="20"/>
        </w:rPr>
        <w:t xml:space="preserve"> </w:t>
      </w:r>
      <w:r w:rsidR="002460D1" w:rsidRPr="00A3553B">
        <w:rPr>
          <w:rFonts w:cs="Arial"/>
          <w:szCs w:val="20"/>
        </w:rPr>
        <w:t>I confirm that I have reviewed the application and supporting evidence, and I support the BDRs assessment that this applicant is eligible for funding under the Skills First Program.</w:t>
      </w:r>
    </w:p>
    <w:p w14:paraId="4C865F5B" w14:textId="77777777" w:rsidR="00A3553B" w:rsidRPr="00A3553B" w:rsidRDefault="00A3553B" w:rsidP="004B397D">
      <w:pPr>
        <w:pStyle w:val="ListParagraph"/>
        <w:ind w:left="0"/>
        <w:rPr>
          <w:rFonts w:cs="Arial"/>
          <w:szCs w:val="20"/>
        </w:rPr>
      </w:pPr>
    </w:p>
    <w:p w14:paraId="72E56E05" w14:textId="3F6A0340" w:rsidR="002460D1" w:rsidRDefault="000004AD" w:rsidP="004B397D">
      <w:pPr>
        <w:pStyle w:val="ListParagraph"/>
        <w:ind w:left="0"/>
        <w:rPr>
          <w:rFonts w:cs="Arial"/>
          <w:szCs w:val="20"/>
        </w:rPr>
      </w:pPr>
      <w:sdt>
        <w:sdtPr>
          <w:rPr>
            <w:szCs w:val="20"/>
          </w:rPr>
          <w:id w:val="134694068"/>
          <w14:checkbox>
            <w14:checked w14:val="0"/>
            <w14:checkedState w14:val="2612" w14:font="MS Gothic"/>
            <w14:uncheckedState w14:val="2610" w14:font="MS Gothic"/>
          </w14:checkbox>
        </w:sdtPr>
        <w:sdtEndPr/>
        <w:sdtContent>
          <w:r w:rsidR="00A3553B" w:rsidRPr="00A3553B">
            <w:rPr>
              <w:rFonts w:ascii="MS Gothic" w:eastAsia="MS Gothic" w:hAnsi="MS Gothic"/>
              <w:szCs w:val="20"/>
            </w:rPr>
            <w:t>☐</w:t>
          </w:r>
        </w:sdtContent>
      </w:sdt>
      <w:r w:rsidR="00A3553B" w:rsidRPr="00A3553B">
        <w:rPr>
          <w:rFonts w:cs="Arial"/>
          <w:szCs w:val="20"/>
        </w:rPr>
        <w:t xml:space="preserve"> </w:t>
      </w:r>
      <w:r w:rsidR="002460D1" w:rsidRPr="00A3553B">
        <w:rPr>
          <w:rFonts w:cs="Arial"/>
          <w:szCs w:val="20"/>
        </w:rPr>
        <w:t>I further declare that all supporting evidence to prove eligibility has been retained correctly.</w:t>
      </w:r>
    </w:p>
    <w:p w14:paraId="610B8970" w14:textId="77777777" w:rsidR="009104F8" w:rsidRDefault="009104F8" w:rsidP="004B397D">
      <w:pPr>
        <w:pStyle w:val="ListParagraph"/>
        <w:ind w:left="0"/>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gridCol w:w="709"/>
        <w:gridCol w:w="2837"/>
      </w:tblGrid>
      <w:tr w:rsidR="009104F8" w:rsidRPr="00A3553B" w14:paraId="07FD822D" w14:textId="77777777" w:rsidTr="009104F8">
        <w:tc>
          <w:tcPr>
            <w:tcW w:w="2552" w:type="dxa"/>
          </w:tcPr>
          <w:p w14:paraId="6A7E7582" w14:textId="1E8FFFCB" w:rsidR="009104F8" w:rsidRPr="00A3553B" w:rsidRDefault="009104F8" w:rsidP="00F01B07">
            <w:pPr>
              <w:pStyle w:val="ListParagraph"/>
              <w:ind w:left="0"/>
              <w:rPr>
                <w:rFonts w:cs="Arial"/>
                <w:szCs w:val="20"/>
              </w:rPr>
            </w:pPr>
            <w:r>
              <w:rPr>
                <w:rFonts w:cs="Arial"/>
                <w:szCs w:val="20"/>
              </w:rPr>
              <w:t xml:space="preserve">Admission Officer </w:t>
            </w:r>
            <w:r w:rsidRPr="00A3553B">
              <w:rPr>
                <w:rFonts w:cs="Arial"/>
                <w:szCs w:val="20"/>
              </w:rPr>
              <w:t xml:space="preserve">Name: </w:t>
            </w:r>
          </w:p>
        </w:tc>
        <w:sdt>
          <w:sdtPr>
            <w:rPr>
              <w:rFonts w:cs="Arial"/>
              <w:szCs w:val="20"/>
            </w:rPr>
            <w:id w:val="820540958"/>
            <w:placeholder>
              <w:docPart w:val="FD5B3A0D02244D7B9483BF68F0B4F612"/>
            </w:placeholder>
            <w:showingPlcHdr/>
          </w:sdtPr>
          <w:sdtEndPr/>
          <w:sdtContent>
            <w:tc>
              <w:tcPr>
                <w:tcW w:w="3118" w:type="dxa"/>
              </w:tcPr>
              <w:p w14:paraId="106EE1FB" w14:textId="77777777" w:rsidR="009104F8" w:rsidRPr="00A3553B" w:rsidRDefault="009104F8" w:rsidP="00F01B07">
                <w:pPr>
                  <w:pStyle w:val="ListParagraph"/>
                  <w:ind w:left="0"/>
                  <w:rPr>
                    <w:rFonts w:cs="Arial"/>
                    <w:szCs w:val="20"/>
                  </w:rPr>
                </w:pPr>
                <w:r w:rsidRPr="00A3553B">
                  <w:rPr>
                    <w:rStyle w:val="PlaceholderText"/>
                    <w:szCs w:val="20"/>
                  </w:rPr>
                  <w:t>Click or tap here to enter text.</w:t>
                </w:r>
              </w:p>
            </w:tc>
          </w:sdtContent>
        </w:sdt>
        <w:tc>
          <w:tcPr>
            <w:tcW w:w="709" w:type="dxa"/>
          </w:tcPr>
          <w:p w14:paraId="08E0274A" w14:textId="77777777" w:rsidR="009104F8" w:rsidRPr="00A3553B" w:rsidRDefault="009104F8" w:rsidP="00F01B07">
            <w:pPr>
              <w:pStyle w:val="ListParagraph"/>
              <w:ind w:left="0"/>
              <w:rPr>
                <w:rFonts w:cs="Arial"/>
                <w:szCs w:val="20"/>
              </w:rPr>
            </w:pPr>
            <w:r w:rsidRPr="00A3553B">
              <w:rPr>
                <w:rFonts w:cs="Arial"/>
                <w:szCs w:val="20"/>
              </w:rPr>
              <w:t>Date:</w:t>
            </w:r>
          </w:p>
        </w:tc>
        <w:tc>
          <w:tcPr>
            <w:tcW w:w="2837" w:type="dxa"/>
          </w:tcPr>
          <w:p w14:paraId="1A4FF1D7" w14:textId="77777777" w:rsidR="009104F8" w:rsidRPr="00A3553B" w:rsidRDefault="000004AD" w:rsidP="00F01B07">
            <w:pPr>
              <w:pStyle w:val="ListParagraph"/>
              <w:ind w:left="0"/>
              <w:rPr>
                <w:rFonts w:cs="Arial"/>
                <w:szCs w:val="20"/>
              </w:rPr>
            </w:pPr>
            <w:sdt>
              <w:sdtPr>
                <w:rPr>
                  <w:rFonts w:cs="Arial"/>
                  <w:szCs w:val="20"/>
                </w:rPr>
                <w:id w:val="-1096394081"/>
                <w:placeholder>
                  <w:docPart w:val="012B2A261970448D974BC648668BFBEA"/>
                </w:placeholder>
                <w:showingPlcHdr/>
                <w:date>
                  <w:dateFormat w:val="d/MM/yyyy"/>
                  <w:lid w:val="en-AU"/>
                  <w:storeMappedDataAs w:val="dateTime"/>
                  <w:calendar w:val="gregorian"/>
                </w:date>
              </w:sdtPr>
              <w:sdtEndPr/>
              <w:sdtContent>
                <w:r w:rsidR="009104F8" w:rsidRPr="00A3553B">
                  <w:rPr>
                    <w:rStyle w:val="PlaceholderText"/>
                    <w:szCs w:val="20"/>
                  </w:rPr>
                  <w:t>Click or tap to enter a date.</w:t>
                </w:r>
              </w:sdtContent>
            </w:sdt>
          </w:p>
        </w:tc>
      </w:tr>
    </w:tbl>
    <w:p w14:paraId="39C6BE02" w14:textId="77777777" w:rsidR="009104F8" w:rsidRPr="00A3553B" w:rsidRDefault="009104F8" w:rsidP="004B397D">
      <w:pPr>
        <w:pStyle w:val="ListParagraph"/>
        <w:ind w:left="0"/>
        <w:rPr>
          <w:rFonts w:cs="Arial"/>
          <w:szCs w:val="20"/>
        </w:rPr>
      </w:pPr>
    </w:p>
    <w:p w14:paraId="3E525145" w14:textId="77777777" w:rsidR="00847113" w:rsidRPr="00A3553B" w:rsidRDefault="00847113" w:rsidP="004B397D">
      <w:pPr>
        <w:pStyle w:val="ListParagraph"/>
        <w:ind w:left="0"/>
        <w:rPr>
          <w:rFonts w:cs="Arial"/>
          <w:szCs w:val="20"/>
        </w:rPr>
      </w:pPr>
    </w:p>
    <w:p w14:paraId="4497B770" w14:textId="34D9783C" w:rsidR="00D60E62" w:rsidRPr="006B4A8B" w:rsidRDefault="00FC3452" w:rsidP="0043284A">
      <w:pPr>
        <w:ind w:left="2880" w:firstLine="720"/>
        <w:rPr>
          <w:rFonts w:cs="Arial"/>
          <w:b/>
          <w:bCs/>
          <w:sz w:val="28"/>
          <w:szCs w:val="28"/>
        </w:rPr>
      </w:pPr>
      <w:r w:rsidRPr="006B4A8B">
        <w:rPr>
          <w:rFonts w:cs="Arial"/>
          <w:szCs w:val="20"/>
        </w:rPr>
        <w:br w:type="page"/>
      </w:r>
      <w:r w:rsidR="0043284A">
        <w:rPr>
          <w:rFonts w:cs="Arial"/>
          <w:szCs w:val="20"/>
        </w:rPr>
        <w:lastRenderedPageBreak/>
        <w:t xml:space="preserve">   </w:t>
      </w:r>
      <w:r w:rsidR="00D60E62" w:rsidRPr="006B4A8B">
        <w:rPr>
          <w:rFonts w:cs="Arial"/>
          <w:b/>
          <w:bCs/>
          <w:sz w:val="28"/>
          <w:szCs w:val="28"/>
        </w:rPr>
        <w:t>Appendix</w:t>
      </w:r>
      <w:r w:rsidR="00DA3B7B" w:rsidRPr="006B4A8B">
        <w:rPr>
          <w:rFonts w:cs="Arial"/>
          <w:b/>
          <w:bCs/>
          <w:sz w:val="28"/>
          <w:szCs w:val="28"/>
        </w:rPr>
        <w:t xml:space="preserve"> </w:t>
      </w:r>
      <w:r w:rsidR="00D46D6A" w:rsidRPr="006B4A8B">
        <w:rPr>
          <w:rFonts w:cs="Arial"/>
          <w:b/>
          <w:bCs/>
          <w:sz w:val="28"/>
          <w:szCs w:val="28"/>
        </w:rPr>
        <w:t>A</w:t>
      </w:r>
    </w:p>
    <w:p w14:paraId="6F7B41E1" w14:textId="4A1C1520" w:rsidR="001F085D" w:rsidRPr="006B4A8B" w:rsidRDefault="001F085D" w:rsidP="00C27630">
      <w:pPr>
        <w:pStyle w:val="ListParagraph"/>
        <w:numPr>
          <w:ilvl w:val="0"/>
          <w:numId w:val="3"/>
        </w:numPr>
        <w:rPr>
          <w:rFonts w:cs="Arial"/>
          <w:b/>
          <w:bCs/>
        </w:rPr>
      </w:pPr>
      <w:r w:rsidRPr="006B4A8B">
        <w:rPr>
          <w:rFonts w:cs="Arial"/>
          <w:b/>
          <w:bCs/>
        </w:rPr>
        <w:t xml:space="preserve">Upskilling and </w:t>
      </w:r>
      <w:r w:rsidR="00DE4505" w:rsidRPr="006B4A8B">
        <w:rPr>
          <w:rFonts w:cs="Arial"/>
          <w:b/>
          <w:bCs/>
        </w:rPr>
        <w:t>Limits on the amount of training that can be subsidised (</w:t>
      </w:r>
      <w:r w:rsidRPr="006B4A8B">
        <w:rPr>
          <w:rFonts w:cs="Arial"/>
          <w:b/>
          <w:bCs/>
        </w:rPr>
        <w:t>2-in-a</w:t>
      </w:r>
      <w:r w:rsidR="00CE4379" w:rsidRPr="006B4A8B">
        <w:rPr>
          <w:rFonts w:cs="Arial"/>
          <w:b/>
          <w:bCs/>
        </w:rPr>
        <w:t xml:space="preserve"> </w:t>
      </w:r>
      <w:r w:rsidR="00900A52" w:rsidRPr="006B4A8B">
        <w:rPr>
          <w:rFonts w:cs="Arial"/>
          <w:b/>
          <w:bCs/>
        </w:rPr>
        <w:t>“”</w:t>
      </w:r>
      <w:r w:rsidRPr="006B4A8B">
        <w:rPr>
          <w:rFonts w:cs="Arial"/>
          <w:b/>
          <w:bCs/>
        </w:rPr>
        <w:t xml:space="preserve"> Rules</w:t>
      </w:r>
      <w:r w:rsidR="00DE4505" w:rsidRPr="006B4A8B">
        <w:rPr>
          <w:rFonts w:cs="Arial"/>
          <w:b/>
          <w:bCs/>
        </w:rPr>
        <w:t>)</w:t>
      </w:r>
    </w:p>
    <w:p w14:paraId="0FF3E8BE" w14:textId="491E5240" w:rsidR="002C0F9C" w:rsidRPr="006B4A8B" w:rsidRDefault="004E581E" w:rsidP="00DE4505">
      <w:pPr>
        <w:pStyle w:val="ListParagraph"/>
        <w:widowControl w:val="0"/>
        <w:ind w:left="0"/>
        <w:rPr>
          <w:rFonts w:cs="Arial"/>
          <w:b/>
          <w:bCs/>
          <w:szCs w:val="20"/>
          <w:u w:val="single"/>
        </w:rPr>
      </w:pPr>
      <w:r w:rsidRPr="006B4A8B">
        <w:rPr>
          <w:rFonts w:cs="Arial"/>
          <w:b/>
          <w:bCs/>
          <w:szCs w:val="20"/>
          <w:u w:val="single"/>
        </w:rPr>
        <w:t>1.1</w:t>
      </w:r>
      <w:r w:rsidR="002C0F9C" w:rsidRPr="006B4A8B">
        <w:rPr>
          <w:rFonts w:cs="Arial"/>
          <w:b/>
          <w:bCs/>
          <w:szCs w:val="20"/>
          <w:u w:val="single"/>
        </w:rPr>
        <w:t xml:space="preserve">. The ‘upskilling requirement’ </w:t>
      </w:r>
    </w:p>
    <w:p w14:paraId="6C7AB2F5" w14:textId="57248F97" w:rsidR="002C0F9C" w:rsidRPr="006B4A8B" w:rsidRDefault="002C0F9C" w:rsidP="002C0F9C">
      <w:pPr>
        <w:widowControl w:val="0"/>
        <w:rPr>
          <w:rFonts w:cs="Arial"/>
          <w:i/>
          <w:iCs/>
          <w:sz w:val="18"/>
          <w:szCs w:val="18"/>
        </w:rPr>
      </w:pPr>
      <w:r w:rsidRPr="006B4A8B">
        <w:rPr>
          <w:rFonts w:cs="Arial"/>
          <w:i/>
          <w:iCs/>
          <w:sz w:val="18"/>
          <w:szCs w:val="18"/>
        </w:rPr>
        <w:t xml:space="preserve">A student who is </w:t>
      </w:r>
      <w:r w:rsidRPr="006B4A8B">
        <w:rPr>
          <w:rFonts w:cs="Arial"/>
          <w:b/>
          <w:bCs/>
          <w:i/>
          <w:iCs/>
          <w:sz w:val="18"/>
          <w:szCs w:val="18"/>
        </w:rPr>
        <w:t>20 years of age or older</w:t>
      </w:r>
      <w:r w:rsidRPr="006B4A8B">
        <w:rPr>
          <w:rFonts w:cs="Arial"/>
          <w:i/>
          <w:iCs/>
          <w:sz w:val="18"/>
          <w:szCs w:val="18"/>
        </w:rPr>
        <w:t xml:space="preserve">, can only enrol in a program at a higher AQF level than the highest qualification level they will hold at the time when their training </w:t>
      </w:r>
      <w:proofErr w:type="gramStart"/>
      <w:r w:rsidRPr="006B4A8B">
        <w:rPr>
          <w:rFonts w:cs="Arial"/>
          <w:i/>
          <w:iCs/>
          <w:sz w:val="18"/>
          <w:szCs w:val="18"/>
        </w:rPr>
        <w:t>will commence</w:t>
      </w:r>
      <w:proofErr w:type="gramEnd"/>
      <w:r w:rsidR="005D35E6" w:rsidRPr="006B4A8B">
        <w:rPr>
          <w:rFonts w:cs="Arial"/>
          <w:i/>
          <w:iCs/>
          <w:sz w:val="18"/>
          <w:szCs w:val="18"/>
        </w:rPr>
        <w:t>.</w:t>
      </w:r>
      <w:r w:rsidRPr="006B4A8B">
        <w:rPr>
          <w:rFonts w:cs="Arial"/>
          <w:i/>
          <w:iCs/>
          <w:sz w:val="18"/>
          <w:szCs w:val="18"/>
        </w:rPr>
        <w:t xml:space="preserve"> </w:t>
      </w:r>
    </w:p>
    <w:p w14:paraId="3A304F27" w14:textId="77777777" w:rsidR="002C0F9C" w:rsidRPr="006B4A8B" w:rsidRDefault="002C0F9C" w:rsidP="002C0F9C">
      <w:pPr>
        <w:widowControl w:val="0"/>
        <w:rPr>
          <w:rFonts w:cs="Arial"/>
          <w:b/>
          <w:bCs/>
          <w:sz w:val="18"/>
          <w:szCs w:val="18"/>
          <w:u w:val="single"/>
        </w:rPr>
      </w:pPr>
      <w:r w:rsidRPr="006B4A8B">
        <w:rPr>
          <w:rFonts w:cs="Arial"/>
          <w:b/>
          <w:bCs/>
          <w:sz w:val="18"/>
          <w:szCs w:val="18"/>
          <w:u w:val="single"/>
        </w:rPr>
        <w:t xml:space="preserve">NOTE: </w:t>
      </w:r>
    </w:p>
    <w:p w14:paraId="6A59562B" w14:textId="77777777" w:rsidR="002C0F9C" w:rsidRPr="006B4A8B" w:rsidRDefault="002C0F9C" w:rsidP="002C0F9C">
      <w:pPr>
        <w:widowControl w:val="0"/>
        <w:rPr>
          <w:rFonts w:cs="Arial"/>
          <w:b/>
          <w:bCs/>
          <w:sz w:val="18"/>
          <w:szCs w:val="18"/>
        </w:rPr>
      </w:pPr>
      <w:r w:rsidRPr="006B4A8B">
        <w:rPr>
          <w:rFonts w:cs="Arial"/>
          <w:sz w:val="18"/>
          <w:szCs w:val="18"/>
        </w:rPr>
        <w:t>a</w:t>
      </w:r>
      <w:r w:rsidRPr="006B4A8B">
        <w:rPr>
          <w:rFonts w:cs="Arial"/>
          <w:b/>
          <w:bCs/>
          <w:sz w:val="18"/>
          <w:szCs w:val="18"/>
        </w:rPr>
        <w:t xml:space="preserve">. </w:t>
      </w:r>
      <w:r w:rsidRPr="006B4A8B">
        <w:rPr>
          <w:rFonts w:cs="Arial"/>
          <w:sz w:val="18"/>
          <w:szCs w:val="18"/>
        </w:rPr>
        <w:t xml:space="preserve">The following qualifications are not </w:t>
      </w:r>
      <w:proofErr w:type="gramStart"/>
      <w:r w:rsidRPr="006B4A8B">
        <w:rPr>
          <w:rFonts w:cs="Arial"/>
          <w:sz w:val="18"/>
          <w:szCs w:val="18"/>
        </w:rPr>
        <w:t>taken into account</w:t>
      </w:r>
      <w:proofErr w:type="gramEnd"/>
      <w:r w:rsidRPr="006B4A8B">
        <w:rPr>
          <w:rFonts w:cs="Arial"/>
          <w:sz w:val="18"/>
          <w:szCs w:val="18"/>
        </w:rPr>
        <w:t xml:space="preserve"> for the purpose of determining if a student meets the upskilling requirement</w:t>
      </w:r>
      <w:r w:rsidRPr="006B4A8B">
        <w:rPr>
          <w:rFonts w:cs="Arial"/>
          <w:b/>
          <w:bCs/>
          <w:sz w:val="18"/>
          <w:szCs w:val="18"/>
        </w:rPr>
        <w:t>:</w:t>
      </w:r>
    </w:p>
    <w:p w14:paraId="004BA902" w14:textId="30A5867F" w:rsidR="002C0F9C" w:rsidRPr="006B4A8B" w:rsidRDefault="002C0F9C" w:rsidP="00C27630">
      <w:pPr>
        <w:pStyle w:val="ListParagraph"/>
        <w:widowControl w:val="0"/>
        <w:numPr>
          <w:ilvl w:val="0"/>
          <w:numId w:val="4"/>
        </w:numPr>
        <w:rPr>
          <w:rFonts w:cs="Arial"/>
          <w:sz w:val="18"/>
          <w:szCs w:val="18"/>
        </w:rPr>
      </w:pPr>
      <w:r w:rsidRPr="006B4A8B">
        <w:rPr>
          <w:rFonts w:cs="Arial"/>
          <w:sz w:val="18"/>
          <w:szCs w:val="18"/>
        </w:rPr>
        <w:t xml:space="preserve">Senior secondary school certificates including VCE, VCAL (intermediate or senior); International Baccalaureate (IB) Diploma; senior secondary school certificates from Australian jurisdictions; and and training undertaken at a TAFE Institute or Dual Sector University by students whose completion of VET certificates as part of VCE or VCAL was impacted by COVID-19 and who present a letter from the Victorian Curriculum and Assessment </w:t>
      </w:r>
      <w:proofErr w:type="gramStart"/>
      <w:r w:rsidRPr="006B4A8B">
        <w:rPr>
          <w:rFonts w:cs="Arial"/>
          <w:sz w:val="18"/>
          <w:szCs w:val="18"/>
        </w:rPr>
        <w:t>Authority;</w:t>
      </w:r>
      <w:proofErr w:type="gramEnd"/>
    </w:p>
    <w:p w14:paraId="719F6F17" w14:textId="132491B0" w:rsidR="002C0F9C" w:rsidRPr="006B4A8B" w:rsidRDefault="002C0F9C" w:rsidP="00C27630">
      <w:pPr>
        <w:pStyle w:val="ListParagraph"/>
        <w:widowControl w:val="0"/>
        <w:numPr>
          <w:ilvl w:val="0"/>
          <w:numId w:val="4"/>
        </w:numPr>
        <w:rPr>
          <w:rFonts w:cs="Arial"/>
          <w:sz w:val="18"/>
          <w:szCs w:val="18"/>
        </w:rPr>
      </w:pPr>
      <w:r w:rsidRPr="006B4A8B">
        <w:rPr>
          <w:rFonts w:cs="Arial"/>
          <w:sz w:val="18"/>
          <w:szCs w:val="18"/>
        </w:rPr>
        <w:t xml:space="preserve">Programs on the Foundations Skills </w:t>
      </w:r>
      <w:proofErr w:type="gramStart"/>
      <w:r w:rsidRPr="006B4A8B">
        <w:rPr>
          <w:rFonts w:cs="Arial"/>
          <w:sz w:val="18"/>
          <w:szCs w:val="18"/>
        </w:rPr>
        <w:t>List;</w:t>
      </w:r>
      <w:proofErr w:type="gramEnd"/>
      <w:r w:rsidRPr="006B4A8B">
        <w:rPr>
          <w:rFonts w:cs="Arial"/>
          <w:sz w:val="18"/>
          <w:szCs w:val="18"/>
        </w:rPr>
        <w:t xml:space="preserve"> </w:t>
      </w:r>
    </w:p>
    <w:p w14:paraId="0C75BC7F" w14:textId="7E2ACE6A" w:rsidR="002C0F9C" w:rsidRPr="006B4A8B" w:rsidRDefault="002C0F9C" w:rsidP="00C27630">
      <w:pPr>
        <w:pStyle w:val="ListParagraph"/>
        <w:widowControl w:val="0"/>
        <w:numPr>
          <w:ilvl w:val="0"/>
          <w:numId w:val="4"/>
        </w:numPr>
        <w:rPr>
          <w:rFonts w:cs="Arial"/>
          <w:sz w:val="18"/>
          <w:szCs w:val="18"/>
        </w:rPr>
      </w:pPr>
      <w:r w:rsidRPr="006B4A8B">
        <w:rPr>
          <w:rFonts w:cs="Arial"/>
          <w:sz w:val="18"/>
          <w:szCs w:val="18"/>
        </w:rPr>
        <w:t>Any VET certificates completed as part of a senior secondary qualification (including School Based Apprenticeships/Traineeships</w:t>
      </w:r>
      <w:proofErr w:type="gramStart"/>
      <w:r w:rsidRPr="006B4A8B">
        <w:rPr>
          <w:rFonts w:cs="Arial"/>
          <w:sz w:val="18"/>
          <w:szCs w:val="18"/>
        </w:rPr>
        <w:t>);</w:t>
      </w:r>
      <w:proofErr w:type="gramEnd"/>
    </w:p>
    <w:p w14:paraId="1BCD0EA9" w14:textId="17BC08B3" w:rsidR="002C0F9C" w:rsidRPr="006B4A8B" w:rsidRDefault="002C0F9C" w:rsidP="00C27630">
      <w:pPr>
        <w:pStyle w:val="ListParagraph"/>
        <w:widowControl w:val="0"/>
        <w:numPr>
          <w:ilvl w:val="0"/>
          <w:numId w:val="4"/>
        </w:numPr>
        <w:rPr>
          <w:rFonts w:cs="Arial"/>
          <w:sz w:val="18"/>
          <w:szCs w:val="18"/>
        </w:rPr>
      </w:pPr>
      <w:r w:rsidRPr="006B4A8B">
        <w:rPr>
          <w:rFonts w:cs="Arial"/>
          <w:sz w:val="18"/>
          <w:szCs w:val="18"/>
        </w:rPr>
        <w:t>Skill Sets; and</w:t>
      </w:r>
    </w:p>
    <w:p w14:paraId="24B8178D" w14:textId="41BC4A1D" w:rsidR="002C0F9C" w:rsidRPr="006B4A8B" w:rsidRDefault="002C0F9C" w:rsidP="00C27630">
      <w:pPr>
        <w:pStyle w:val="ListParagraph"/>
        <w:widowControl w:val="0"/>
        <w:numPr>
          <w:ilvl w:val="0"/>
          <w:numId w:val="4"/>
        </w:numPr>
        <w:rPr>
          <w:rFonts w:cs="Arial"/>
          <w:sz w:val="18"/>
          <w:szCs w:val="18"/>
        </w:rPr>
      </w:pPr>
      <w:r w:rsidRPr="006B4A8B">
        <w:rPr>
          <w:rFonts w:cs="Arial"/>
          <w:sz w:val="18"/>
          <w:szCs w:val="18"/>
        </w:rPr>
        <w:t>Non– Australian qualifications, except where equivalency has been formally established with a qualification within the AQF.</w:t>
      </w:r>
    </w:p>
    <w:p w14:paraId="456C51DE" w14:textId="77777777" w:rsidR="002C0F9C" w:rsidRPr="006B4A8B" w:rsidRDefault="002C0F9C" w:rsidP="002C0F9C">
      <w:pPr>
        <w:widowControl w:val="0"/>
        <w:ind w:left="44" w:hanging="44"/>
        <w:rPr>
          <w:rFonts w:cs="Arial"/>
          <w:sz w:val="18"/>
          <w:szCs w:val="18"/>
        </w:rPr>
      </w:pPr>
      <w:r w:rsidRPr="006B4A8B">
        <w:rPr>
          <w:rFonts w:cs="Arial"/>
          <w:sz w:val="18"/>
          <w:szCs w:val="18"/>
        </w:rPr>
        <w:t xml:space="preserve">b. Applicants who are retrenched workers, automotive supply chain workers or JVEN clients, JobTrainer Initiative or under 20 years of age </w:t>
      </w:r>
      <w:r w:rsidRPr="006B4A8B">
        <w:rPr>
          <w:rFonts w:cs="Arial"/>
          <w:b/>
          <w:bCs/>
          <w:sz w:val="18"/>
          <w:szCs w:val="18"/>
        </w:rPr>
        <w:t xml:space="preserve">are exempted from </w:t>
      </w:r>
      <w:r w:rsidRPr="006B4A8B">
        <w:rPr>
          <w:rFonts w:cs="Arial"/>
          <w:sz w:val="18"/>
          <w:szCs w:val="18"/>
        </w:rPr>
        <w:t>“</w:t>
      </w:r>
      <w:r w:rsidRPr="006B4A8B">
        <w:rPr>
          <w:rFonts w:cs="Arial"/>
          <w:b/>
          <w:bCs/>
          <w:sz w:val="18"/>
          <w:szCs w:val="18"/>
        </w:rPr>
        <w:t>upskilling</w:t>
      </w:r>
      <w:r w:rsidRPr="006B4A8B">
        <w:rPr>
          <w:rFonts w:cs="Arial"/>
          <w:sz w:val="18"/>
          <w:szCs w:val="18"/>
        </w:rPr>
        <w:t>” requirement.</w:t>
      </w:r>
    </w:p>
    <w:p w14:paraId="5036E43E" w14:textId="1695BB4F" w:rsidR="0049627B" w:rsidRPr="006B4A8B" w:rsidRDefault="002C0F9C" w:rsidP="00B93FF3">
      <w:pPr>
        <w:widowControl w:val="0"/>
        <w:rPr>
          <w:rFonts w:cs="Arial"/>
          <w:b/>
          <w:bCs/>
          <w:szCs w:val="20"/>
          <w:u w:val="single"/>
        </w:rPr>
      </w:pPr>
      <w:r w:rsidRPr="006B4A8B">
        <w:rPr>
          <w:rFonts w:cs="Arial"/>
          <w:sz w:val="18"/>
          <w:szCs w:val="18"/>
        </w:rPr>
        <w:t> </w:t>
      </w:r>
      <w:r w:rsidR="004E581E" w:rsidRPr="006B4A8B">
        <w:rPr>
          <w:rFonts w:cs="Arial"/>
          <w:b/>
          <w:bCs/>
          <w:szCs w:val="20"/>
          <w:u w:val="single"/>
        </w:rPr>
        <w:t>1.2</w:t>
      </w:r>
      <w:r w:rsidRPr="006B4A8B">
        <w:rPr>
          <w:rFonts w:cs="Arial"/>
          <w:b/>
          <w:bCs/>
          <w:szCs w:val="20"/>
          <w:u w:val="single"/>
        </w:rPr>
        <w:t xml:space="preserve">. </w:t>
      </w:r>
      <w:r w:rsidR="0049627B" w:rsidRPr="006B4A8B">
        <w:rPr>
          <w:rFonts w:cs="Arial"/>
          <w:b/>
          <w:bCs/>
          <w:szCs w:val="20"/>
          <w:u w:val="single"/>
        </w:rPr>
        <w:t xml:space="preserve">The ‘2 in a year’ limit: </w:t>
      </w:r>
    </w:p>
    <w:p w14:paraId="64DF0433" w14:textId="2CBB414D" w:rsidR="0049627B" w:rsidRPr="006B4A8B" w:rsidRDefault="0049627B" w:rsidP="0049627B">
      <w:pPr>
        <w:widowControl w:val="0"/>
        <w:spacing w:after="80" w:line="213" w:lineRule="auto"/>
        <w:rPr>
          <w:rFonts w:cs="Arial"/>
          <w:b/>
          <w:bCs/>
          <w:i/>
          <w:iCs/>
          <w:sz w:val="18"/>
          <w:szCs w:val="18"/>
        </w:rPr>
      </w:pPr>
      <w:r w:rsidRPr="006B4A8B">
        <w:rPr>
          <w:rFonts w:cs="Arial"/>
          <w:i/>
          <w:iCs/>
          <w:sz w:val="18"/>
          <w:szCs w:val="18"/>
        </w:rPr>
        <w:t xml:space="preserve">In a calendar year, a student (regardless of their age) may only commence a maximum of two Skills First subsidised Skills Sets (not offered at </w:t>
      </w:r>
      <w:r w:rsidR="00832057">
        <w:rPr>
          <w:rFonts w:cs="Arial"/>
          <w:i/>
          <w:iCs/>
          <w:sz w:val="18"/>
          <w:szCs w:val="18"/>
        </w:rPr>
        <w:t>ATMC</w:t>
      </w:r>
      <w:r w:rsidRPr="006B4A8B">
        <w:rPr>
          <w:rFonts w:cs="Arial"/>
          <w:i/>
          <w:iCs/>
          <w:sz w:val="18"/>
          <w:szCs w:val="18"/>
        </w:rPr>
        <w:t xml:space="preserve">) and two Skills First subsidised AQF qualifications. </w:t>
      </w:r>
    </w:p>
    <w:p w14:paraId="5AB10506" w14:textId="77777777" w:rsidR="0049627B" w:rsidRPr="006B4A8B" w:rsidRDefault="0049627B" w:rsidP="0049627B">
      <w:pPr>
        <w:widowControl w:val="0"/>
        <w:spacing w:after="80" w:line="213" w:lineRule="auto"/>
        <w:rPr>
          <w:rFonts w:cs="Arial"/>
          <w:b/>
          <w:bCs/>
          <w:sz w:val="18"/>
          <w:szCs w:val="18"/>
        </w:rPr>
      </w:pPr>
      <w:r w:rsidRPr="006B4A8B">
        <w:rPr>
          <w:rFonts w:cs="Arial"/>
          <w:b/>
          <w:bCs/>
          <w:sz w:val="18"/>
          <w:szCs w:val="18"/>
          <w:u w:val="single"/>
        </w:rPr>
        <w:t>NOTE:</w:t>
      </w:r>
      <w:r w:rsidRPr="006B4A8B">
        <w:rPr>
          <w:rFonts w:cs="Arial"/>
          <w:b/>
          <w:bCs/>
          <w:sz w:val="18"/>
          <w:szCs w:val="18"/>
        </w:rPr>
        <w:t xml:space="preserve"> </w:t>
      </w:r>
    </w:p>
    <w:p w14:paraId="541A919E" w14:textId="77777777" w:rsidR="0049627B" w:rsidRPr="006B4A8B" w:rsidRDefault="0049627B" w:rsidP="0049627B">
      <w:pPr>
        <w:widowControl w:val="0"/>
        <w:spacing w:after="80" w:line="213" w:lineRule="auto"/>
        <w:rPr>
          <w:rFonts w:cs="Arial"/>
          <w:sz w:val="18"/>
          <w:szCs w:val="18"/>
        </w:rPr>
      </w:pPr>
      <w:r w:rsidRPr="006B4A8B">
        <w:rPr>
          <w:rFonts w:cs="Arial"/>
          <w:sz w:val="18"/>
          <w:szCs w:val="18"/>
        </w:rPr>
        <w:t>The following scenarios are not counted when determining if a student meet the ‘2 in a year’ limit:</w:t>
      </w:r>
    </w:p>
    <w:p w14:paraId="1A513D75" w14:textId="54C846D4" w:rsidR="0049627B" w:rsidRPr="006B4A8B" w:rsidRDefault="0049627B" w:rsidP="00C27630">
      <w:pPr>
        <w:pStyle w:val="ListParagraph"/>
        <w:widowControl w:val="0"/>
        <w:numPr>
          <w:ilvl w:val="0"/>
          <w:numId w:val="5"/>
        </w:numPr>
        <w:spacing w:after="80" w:line="213" w:lineRule="auto"/>
        <w:rPr>
          <w:rFonts w:cs="Arial"/>
          <w:sz w:val="18"/>
          <w:szCs w:val="18"/>
        </w:rPr>
      </w:pPr>
      <w:r w:rsidRPr="006B4A8B">
        <w:rPr>
          <w:rFonts w:cs="Arial"/>
          <w:sz w:val="18"/>
          <w:szCs w:val="18"/>
        </w:rPr>
        <w:t>transitioning from a superseded program to the current version of the same program; and</w:t>
      </w:r>
    </w:p>
    <w:p w14:paraId="39AF69ED" w14:textId="27CBE6A1" w:rsidR="0049627B" w:rsidRPr="006B4A8B" w:rsidRDefault="0049627B" w:rsidP="00C27630">
      <w:pPr>
        <w:pStyle w:val="ListParagraph"/>
        <w:widowControl w:val="0"/>
        <w:numPr>
          <w:ilvl w:val="0"/>
          <w:numId w:val="5"/>
        </w:numPr>
        <w:spacing w:after="80" w:line="213" w:lineRule="auto"/>
        <w:rPr>
          <w:rFonts w:cs="Arial"/>
          <w:sz w:val="18"/>
          <w:szCs w:val="18"/>
        </w:rPr>
      </w:pPr>
      <w:r w:rsidRPr="006B4A8B">
        <w:rPr>
          <w:rFonts w:cs="Arial"/>
          <w:sz w:val="18"/>
          <w:szCs w:val="18"/>
        </w:rPr>
        <w:t>recommencing training in the same program (at either the same or a different provider).</w:t>
      </w:r>
    </w:p>
    <w:p w14:paraId="545B7C30" w14:textId="77777777" w:rsidR="000B6504" w:rsidRPr="006B4A8B" w:rsidRDefault="000B6504" w:rsidP="000B6504">
      <w:pPr>
        <w:pStyle w:val="ListParagraph"/>
        <w:widowControl w:val="0"/>
        <w:spacing w:after="80" w:line="213" w:lineRule="auto"/>
        <w:ind w:left="940"/>
        <w:rPr>
          <w:rFonts w:cs="Arial"/>
          <w:sz w:val="18"/>
          <w:szCs w:val="18"/>
        </w:rPr>
      </w:pPr>
    </w:p>
    <w:p w14:paraId="788B8F8F" w14:textId="7616A18E" w:rsidR="0049627B" w:rsidRPr="006B4A8B" w:rsidRDefault="0049627B" w:rsidP="00DE4505">
      <w:pPr>
        <w:pStyle w:val="ListParagraph"/>
        <w:widowControl w:val="0"/>
        <w:ind w:left="0"/>
        <w:rPr>
          <w:rFonts w:cs="Arial"/>
          <w:b/>
          <w:bCs/>
          <w:szCs w:val="20"/>
          <w:u w:val="single"/>
        </w:rPr>
      </w:pPr>
      <w:r w:rsidRPr="006B4A8B">
        <w:rPr>
          <w:rFonts w:cs="Arial"/>
          <w:szCs w:val="20"/>
        </w:rPr>
        <w:t> </w:t>
      </w:r>
      <w:r w:rsidR="004E581E" w:rsidRPr="006B4A8B">
        <w:rPr>
          <w:rFonts w:cs="Arial"/>
          <w:b/>
          <w:bCs/>
          <w:szCs w:val="20"/>
          <w:u w:val="single"/>
        </w:rPr>
        <w:t>1.3</w:t>
      </w:r>
      <w:r w:rsidRPr="006B4A8B">
        <w:rPr>
          <w:rFonts w:cs="Arial"/>
          <w:b/>
          <w:bCs/>
          <w:szCs w:val="20"/>
          <w:u w:val="single"/>
        </w:rPr>
        <w:t xml:space="preserve">.  The ‘2 at level in a lifetime’ limit: </w:t>
      </w:r>
    </w:p>
    <w:p w14:paraId="1D0F4761" w14:textId="77777777" w:rsidR="0049627B" w:rsidRPr="006B4A8B" w:rsidRDefault="0049627B" w:rsidP="0049627B">
      <w:pPr>
        <w:widowControl w:val="0"/>
        <w:spacing w:line="213" w:lineRule="auto"/>
        <w:rPr>
          <w:rFonts w:cs="Arial"/>
          <w:i/>
          <w:iCs/>
          <w:sz w:val="18"/>
          <w:szCs w:val="18"/>
        </w:rPr>
      </w:pPr>
      <w:r w:rsidRPr="006B4A8B">
        <w:rPr>
          <w:rFonts w:cs="Arial"/>
          <w:i/>
          <w:iCs/>
          <w:sz w:val="18"/>
          <w:szCs w:val="18"/>
        </w:rPr>
        <w:t>In their lifetime, a student (regardless of their age) may only commence a maximum of two government-subsidised qualifications at the same level in the AQF.</w:t>
      </w:r>
    </w:p>
    <w:p w14:paraId="6E321366" w14:textId="77777777" w:rsidR="0049627B" w:rsidRPr="006B4A8B" w:rsidRDefault="0049627B" w:rsidP="0049627B">
      <w:pPr>
        <w:widowControl w:val="0"/>
        <w:spacing w:line="213" w:lineRule="auto"/>
        <w:rPr>
          <w:rFonts w:cs="Arial"/>
          <w:b/>
          <w:bCs/>
          <w:sz w:val="18"/>
          <w:szCs w:val="18"/>
        </w:rPr>
      </w:pPr>
      <w:r w:rsidRPr="006B4A8B">
        <w:rPr>
          <w:rFonts w:cs="Arial"/>
          <w:b/>
          <w:bCs/>
          <w:sz w:val="18"/>
          <w:szCs w:val="18"/>
          <w:u w:val="single"/>
        </w:rPr>
        <w:t>NOTE:</w:t>
      </w:r>
      <w:r w:rsidRPr="006B4A8B">
        <w:rPr>
          <w:rFonts w:cs="Arial"/>
          <w:b/>
          <w:bCs/>
          <w:sz w:val="18"/>
          <w:szCs w:val="18"/>
        </w:rPr>
        <w:t xml:space="preserve"> </w:t>
      </w:r>
    </w:p>
    <w:p w14:paraId="121F34FB" w14:textId="77777777" w:rsidR="0049627B" w:rsidRPr="006B4A8B" w:rsidRDefault="0049627B" w:rsidP="0049627B">
      <w:pPr>
        <w:widowControl w:val="0"/>
        <w:spacing w:line="213" w:lineRule="auto"/>
        <w:rPr>
          <w:rFonts w:cs="Arial"/>
          <w:sz w:val="18"/>
          <w:szCs w:val="18"/>
        </w:rPr>
      </w:pPr>
      <w:r w:rsidRPr="006B4A8B">
        <w:rPr>
          <w:rFonts w:cs="Arial"/>
          <w:sz w:val="18"/>
          <w:szCs w:val="18"/>
        </w:rPr>
        <w:t xml:space="preserve">a. The following types of commencements are not taken into </w:t>
      </w:r>
      <w:proofErr w:type="gramStart"/>
      <w:r w:rsidRPr="006B4A8B">
        <w:rPr>
          <w:rFonts w:cs="Arial"/>
          <w:sz w:val="18"/>
          <w:szCs w:val="18"/>
        </w:rPr>
        <w:t>account  when</w:t>
      </w:r>
      <w:proofErr w:type="gramEnd"/>
      <w:r w:rsidRPr="006B4A8B">
        <w:rPr>
          <w:rFonts w:cs="Arial"/>
          <w:sz w:val="18"/>
          <w:szCs w:val="18"/>
        </w:rPr>
        <w:t xml:space="preserve"> determining if a student meet the ‘2 at level in a lifetime’ limit:</w:t>
      </w:r>
    </w:p>
    <w:p w14:paraId="52403DA6" w14:textId="460F7044" w:rsidR="0049627B" w:rsidRPr="006B4A8B" w:rsidRDefault="0049627B" w:rsidP="00C27630">
      <w:pPr>
        <w:pStyle w:val="ListParagraph"/>
        <w:widowControl w:val="0"/>
        <w:numPr>
          <w:ilvl w:val="0"/>
          <w:numId w:val="6"/>
        </w:numPr>
        <w:spacing w:line="213" w:lineRule="auto"/>
        <w:rPr>
          <w:rFonts w:cs="Arial"/>
          <w:sz w:val="18"/>
          <w:szCs w:val="18"/>
        </w:rPr>
      </w:pPr>
      <w:r w:rsidRPr="006B4A8B">
        <w:rPr>
          <w:rFonts w:cs="Arial"/>
          <w:sz w:val="18"/>
          <w:szCs w:val="18"/>
        </w:rPr>
        <w:t xml:space="preserve">Senior secondary school </w:t>
      </w:r>
      <w:proofErr w:type="gramStart"/>
      <w:r w:rsidRPr="006B4A8B">
        <w:rPr>
          <w:rFonts w:cs="Arial"/>
          <w:sz w:val="18"/>
          <w:szCs w:val="18"/>
        </w:rPr>
        <w:t>certificates;</w:t>
      </w:r>
      <w:proofErr w:type="gramEnd"/>
    </w:p>
    <w:p w14:paraId="0589F98D" w14:textId="548946A7" w:rsidR="0049627B" w:rsidRPr="006B4A8B" w:rsidRDefault="0049627B" w:rsidP="00C27630">
      <w:pPr>
        <w:pStyle w:val="ListParagraph"/>
        <w:widowControl w:val="0"/>
        <w:numPr>
          <w:ilvl w:val="0"/>
          <w:numId w:val="6"/>
        </w:numPr>
        <w:spacing w:line="213" w:lineRule="auto"/>
        <w:rPr>
          <w:rFonts w:cs="Arial"/>
          <w:sz w:val="18"/>
          <w:szCs w:val="18"/>
        </w:rPr>
      </w:pPr>
      <w:r w:rsidRPr="006B4A8B">
        <w:rPr>
          <w:rFonts w:cs="Arial"/>
          <w:sz w:val="18"/>
          <w:szCs w:val="18"/>
        </w:rPr>
        <w:t xml:space="preserve">Programs on the Foundations Skills </w:t>
      </w:r>
      <w:proofErr w:type="gramStart"/>
      <w:r w:rsidRPr="006B4A8B">
        <w:rPr>
          <w:rFonts w:cs="Arial"/>
          <w:sz w:val="18"/>
          <w:szCs w:val="18"/>
        </w:rPr>
        <w:t>List;</w:t>
      </w:r>
      <w:proofErr w:type="gramEnd"/>
    </w:p>
    <w:p w14:paraId="19374D73" w14:textId="09B5619C" w:rsidR="0049627B" w:rsidRPr="006B4A8B" w:rsidRDefault="0049627B" w:rsidP="00C27630">
      <w:pPr>
        <w:pStyle w:val="ListParagraph"/>
        <w:widowControl w:val="0"/>
        <w:numPr>
          <w:ilvl w:val="0"/>
          <w:numId w:val="6"/>
        </w:numPr>
        <w:spacing w:line="213" w:lineRule="auto"/>
        <w:rPr>
          <w:rFonts w:cs="Arial"/>
          <w:sz w:val="18"/>
          <w:szCs w:val="18"/>
        </w:rPr>
      </w:pPr>
      <w:r w:rsidRPr="006B4A8B">
        <w:rPr>
          <w:rFonts w:cs="Arial"/>
          <w:sz w:val="18"/>
          <w:szCs w:val="18"/>
        </w:rPr>
        <w:t>any VET certificates undertaken as part of a senior secondary qualification (including School Based Apprenticeships/Traineeships</w:t>
      </w:r>
      <w:proofErr w:type="gramStart"/>
      <w:r w:rsidRPr="006B4A8B">
        <w:rPr>
          <w:rFonts w:cs="Arial"/>
          <w:sz w:val="18"/>
          <w:szCs w:val="18"/>
        </w:rPr>
        <w:t>);</w:t>
      </w:r>
      <w:proofErr w:type="gramEnd"/>
    </w:p>
    <w:p w14:paraId="79A2E33B" w14:textId="38AD762B" w:rsidR="0049627B" w:rsidRPr="006B4A8B" w:rsidRDefault="0049627B" w:rsidP="00C27630">
      <w:pPr>
        <w:pStyle w:val="ListParagraph"/>
        <w:widowControl w:val="0"/>
        <w:numPr>
          <w:ilvl w:val="0"/>
          <w:numId w:val="6"/>
        </w:numPr>
        <w:spacing w:line="213" w:lineRule="auto"/>
        <w:rPr>
          <w:rFonts w:cs="Arial"/>
          <w:sz w:val="18"/>
          <w:szCs w:val="18"/>
        </w:rPr>
      </w:pPr>
      <w:r w:rsidRPr="006B4A8B">
        <w:rPr>
          <w:rFonts w:cs="Arial"/>
          <w:sz w:val="18"/>
          <w:szCs w:val="18"/>
        </w:rPr>
        <w:t>where an individual is transitioning from a superseded program to the current version of the same program; and</w:t>
      </w:r>
    </w:p>
    <w:p w14:paraId="78F43FF2" w14:textId="66EEB86B" w:rsidR="0049627B" w:rsidRPr="006B4A8B" w:rsidRDefault="0049627B" w:rsidP="00C27630">
      <w:pPr>
        <w:pStyle w:val="ListParagraph"/>
        <w:widowControl w:val="0"/>
        <w:numPr>
          <w:ilvl w:val="0"/>
          <w:numId w:val="6"/>
        </w:numPr>
        <w:spacing w:line="213" w:lineRule="auto"/>
        <w:rPr>
          <w:rFonts w:cs="Arial"/>
          <w:sz w:val="18"/>
          <w:szCs w:val="18"/>
        </w:rPr>
      </w:pPr>
      <w:r w:rsidRPr="006B4A8B">
        <w:rPr>
          <w:rFonts w:cs="Arial"/>
          <w:sz w:val="18"/>
          <w:szCs w:val="18"/>
        </w:rPr>
        <w:t>where an individual is recommencing training in the same program (at either the same or a different provider).</w:t>
      </w:r>
    </w:p>
    <w:p w14:paraId="4D462E4F" w14:textId="3E8879FD" w:rsidR="0049627B" w:rsidRPr="006B4A8B" w:rsidRDefault="0049627B" w:rsidP="0049627B">
      <w:pPr>
        <w:widowControl w:val="0"/>
        <w:spacing w:line="213" w:lineRule="auto"/>
        <w:ind w:left="54"/>
        <w:rPr>
          <w:rFonts w:cs="Arial"/>
          <w:sz w:val="18"/>
          <w:szCs w:val="18"/>
        </w:rPr>
      </w:pPr>
      <w:r w:rsidRPr="006B4A8B">
        <w:rPr>
          <w:rFonts w:cs="Arial"/>
          <w:sz w:val="18"/>
          <w:szCs w:val="18"/>
        </w:rPr>
        <w:t xml:space="preserve">b. Applicants who are retrenched workers, automotive supply chain workers or JVEN </w:t>
      </w:r>
      <w:proofErr w:type="gramStart"/>
      <w:r w:rsidRPr="006B4A8B">
        <w:rPr>
          <w:rFonts w:cs="Arial"/>
          <w:sz w:val="18"/>
          <w:szCs w:val="18"/>
        </w:rPr>
        <w:t>clients  and</w:t>
      </w:r>
      <w:proofErr w:type="gramEnd"/>
      <w:r w:rsidRPr="006B4A8B">
        <w:rPr>
          <w:rFonts w:cs="Arial"/>
          <w:sz w:val="18"/>
          <w:szCs w:val="18"/>
        </w:rPr>
        <w:t xml:space="preserve"> JobTrainer Initiative </w:t>
      </w:r>
      <w:r w:rsidRPr="006B4A8B">
        <w:rPr>
          <w:rFonts w:cs="Arial"/>
          <w:b/>
          <w:bCs/>
          <w:sz w:val="18"/>
          <w:szCs w:val="18"/>
        </w:rPr>
        <w:t xml:space="preserve">are exempted from </w:t>
      </w:r>
      <w:r w:rsidRPr="006B4A8B">
        <w:rPr>
          <w:rFonts w:cs="Arial"/>
          <w:sz w:val="18"/>
          <w:szCs w:val="18"/>
        </w:rPr>
        <w:t>“</w:t>
      </w:r>
      <w:r w:rsidRPr="006B4A8B">
        <w:rPr>
          <w:rFonts w:cs="Arial"/>
          <w:b/>
          <w:bCs/>
          <w:sz w:val="18"/>
          <w:szCs w:val="18"/>
        </w:rPr>
        <w:t>two at level in a lifetime</w:t>
      </w:r>
      <w:r w:rsidRPr="006B4A8B">
        <w:rPr>
          <w:rFonts w:cs="Arial"/>
          <w:sz w:val="18"/>
          <w:szCs w:val="18"/>
        </w:rPr>
        <w:t>” limitation.</w:t>
      </w:r>
    </w:p>
    <w:p w14:paraId="4EBC5818" w14:textId="4FA63628" w:rsidR="004E581E" w:rsidRPr="006B4A8B" w:rsidRDefault="0049627B" w:rsidP="000B6504">
      <w:pPr>
        <w:pStyle w:val="ListParagraph"/>
        <w:widowControl w:val="0"/>
        <w:ind w:left="0"/>
        <w:rPr>
          <w:rFonts w:cs="Arial"/>
          <w:b/>
          <w:bCs/>
          <w:szCs w:val="20"/>
          <w:u w:val="single"/>
        </w:rPr>
      </w:pPr>
      <w:r w:rsidRPr="006B4A8B">
        <w:rPr>
          <w:rFonts w:cs="Arial"/>
          <w:b/>
          <w:bCs/>
          <w:szCs w:val="20"/>
          <w:u w:val="single"/>
        </w:rPr>
        <w:t> </w:t>
      </w:r>
      <w:r w:rsidR="004E581E" w:rsidRPr="006B4A8B">
        <w:rPr>
          <w:rFonts w:cs="Arial"/>
          <w:b/>
          <w:bCs/>
          <w:szCs w:val="20"/>
          <w:u w:val="single"/>
        </w:rPr>
        <w:t xml:space="preserve">1.4. The ‘2 at a time’ limit: </w:t>
      </w:r>
    </w:p>
    <w:p w14:paraId="2A8C6E4E" w14:textId="0C8F034D" w:rsidR="004E581E" w:rsidRPr="006B4A8B" w:rsidRDefault="004E581E" w:rsidP="004E581E">
      <w:pPr>
        <w:widowControl w:val="0"/>
        <w:spacing w:after="100"/>
        <w:rPr>
          <w:rFonts w:cs="Arial"/>
          <w:i/>
          <w:iCs/>
          <w:sz w:val="18"/>
          <w:szCs w:val="18"/>
        </w:rPr>
      </w:pPr>
      <w:r w:rsidRPr="006B4A8B">
        <w:rPr>
          <w:rFonts w:cs="Arial"/>
          <w:i/>
          <w:iCs/>
          <w:sz w:val="18"/>
          <w:szCs w:val="18"/>
        </w:rPr>
        <w:t>A student (regardless of their age) may only commence a maximum of two Skills First subsidised programs at any one time</w:t>
      </w:r>
      <w:r w:rsidR="000B6504" w:rsidRPr="006B4A8B">
        <w:rPr>
          <w:rFonts w:cs="Arial"/>
          <w:i/>
          <w:iCs/>
          <w:sz w:val="18"/>
          <w:szCs w:val="18"/>
        </w:rPr>
        <w:t>.</w:t>
      </w:r>
    </w:p>
    <w:p w14:paraId="677EB3C6" w14:textId="3DAD20F4" w:rsidR="001F085D" w:rsidRPr="006B4A8B" w:rsidRDefault="007161FD" w:rsidP="007161FD">
      <w:pPr>
        <w:widowControl w:val="0"/>
        <w:rPr>
          <w:rFonts w:cs="Arial"/>
          <w:b/>
          <w:bCs/>
        </w:rPr>
      </w:pPr>
      <w:r w:rsidRPr="006B4A8B">
        <w:rPr>
          <w:rFonts w:cs="Arial"/>
          <w:b/>
          <w:bCs/>
        </w:rPr>
        <w:t xml:space="preserve">2. </w:t>
      </w:r>
      <w:r w:rsidR="001F085D" w:rsidRPr="006B4A8B">
        <w:rPr>
          <w:rFonts w:cs="Arial"/>
          <w:b/>
          <w:bCs/>
        </w:rPr>
        <w:t>Age Exemptions</w:t>
      </w:r>
    </w:p>
    <w:p w14:paraId="3B8A21A5" w14:textId="018F1BFE" w:rsidR="00EE76BC" w:rsidRPr="006B4A8B" w:rsidRDefault="003C6BB1" w:rsidP="00EE76BC">
      <w:pPr>
        <w:pStyle w:val="Default"/>
        <w:rPr>
          <w:sz w:val="18"/>
          <w:szCs w:val="18"/>
        </w:rPr>
      </w:pPr>
      <w:r w:rsidRPr="006B4A8B">
        <w:rPr>
          <w:sz w:val="18"/>
          <w:szCs w:val="18"/>
        </w:rPr>
        <w:t>2.1</w:t>
      </w:r>
      <w:r w:rsidR="00EE76BC" w:rsidRPr="006B4A8B">
        <w:rPr>
          <w:sz w:val="18"/>
          <w:szCs w:val="18"/>
        </w:rPr>
        <w:t xml:space="preserve"> An individual who is </w:t>
      </w:r>
      <w:r w:rsidR="00EE76BC" w:rsidRPr="006B4A8B">
        <w:rPr>
          <w:b/>
          <w:bCs/>
          <w:sz w:val="18"/>
          <w:szCs w:val="18"/>
        </w:rPr>
        <w:t xml:space="preserve">under 20 years of age </w:t>
      </w:r>
      <w:r w:rsidR="00EE76BC" w:rsidRPr="006B4A8B">
        <w:rPr>
          <w:sz w:val="18"/>
          <w:szCs w:val="18"/>
        </w:rPr>
        <w:t xml:space="preserve">(as </w:t>
      </w:r>
      <w:proofErr w:type="gramStart"/>
      <w:r w:rsidR="00EE76BC" w:rsidRPr="006B4A8B">
        <w:rPr>
          <w:sz w:val="18"/>
          <w:szCs w:val="18"/>
        </w:rPr>
        <w:t>at</w:t>
      </w:r>
      <w:proofErr w:type="gramEnd"/>
      <w:r w:rsidR="00EE76BC" w:rsidRPr="006B4A8B">
        <w:rPr>
          <w:sz w:val="18"/>
          <w:szCs w:val="18"/>
        </w:rPr>
        <w:t xml:space="preserve"> 1 January in the year of commencement of training) is eligible to enrol in any </w:t>
      </w:r>
      <w:r w:rsidR="00EE76BC" w:rsidRPr="006B4A8B">
        <w:rPr>
          <w:i/>
          <w:iCs/>
          <w:sz w:val="18"/>
          <w:szCs w:val="18"/>
        </w:rPr>
        <w:t xml:space="preserve">Skills First </w:t>
      </w:r>
      <w:r w:rsidR="00EE76BC" w:rsidRPr="006B4A8B">
        <w:rPr>
          <w:sz w:val="18"/>
          <w:szCs w:val="18"/>
        </w:rPr>
        <w:t xml:space="preserve">subsidised training. </w:t>
      </w:r>
    </w:p>
    <w:p w14:paraId="5712EB34" w14:textId="7ED171A0" w:rsidR="00B919BC" w:rsidRPr="006B4A8B" w:rsidRDefault="006C1007" w:rsidP="00B919BC">
      <w:pPr>
        <w:autoSpaceDE w:val="0"/>
        <w:autoSpaceDN w:val="0"/>
        <w:adjustRightInd w:val="0"/>
        <w:spacing w:after="0" w:line="240" w:lineRule="auto"/>
        <w:rPr>
          <w:rFonts w:cs="Arial"/>
          <w:color w:val="000000"/>
          <w:sz w:val="18"/>
          <w:szCs w:val="18"/>
        </w:rPr>
      </w:pPr>
      <w:r w:rsidRPr="006B4A8B">
        <w:rPr>
          <w:rFonts w:cs="Arial"/>
          <w:color w:val="000000"/>
          <w:sz w:val="18"/>
          <w:szCs w:val="18"/>
        </w:rPr>
        <w:t>2.</w:t>
      </w:r>
      <w:r w:rsidR="00EE76BC" w:rsidRPr="006B4A8B">
        <w:rPr>
          <w:rFonts w:cs="Arial"/>
          <w:color w:val="000000"/>
          <w:sz w:val="18"/>
          <w:szCs w:val="18"/>
        </w:rPr>
        <w:t>2</w:t>
      </w:r>
      <w:r w:rsidRPr="006B4A8B">
        <w:rPr>
          <w:rFonts w:cs="Arial"/>
          <w:color w:val="000000"/>
          <w:sz w:val="18"/>
          <w:szCs w:val="18"/>
        </w:rPr>
        <w:t xml:space="preserve"> </w:t>
      </w:r>
      <w:r w:rsidR="00B919BC" w:rsidRPr="006B4A8B">
        <w:rPr>
          <w:rFonts w:cs="Arial"/>
          <w:color w:val="000000"/>
          <w:sz w:val="18"/>
          <w:szCs w:val="18"/>
        </w:rPr>
        <w:t xml:space="preserve">If an individual will be under 17 years of age at the time their training commences, unless they are undertaking training as part of a School Based Apprenticeship or Traineeship, to be eligible for </w:t>
      </w:r>
      <w:r w:rsidR="00B919BC" w:rsidRPr="006B4A8B">
        <w:rPr>
          <w:rFonts w:cs="Arial"/>
          <w:i/>
          <w:iCs/>
          <w:color w:val="000000"/>
          <w:sz w:val="18"/>
          <w:szCs w:val="18"/>
        </w:rPr>
        <w:t xml:space="preserve">Skills First </w:t>
      </w:r>
      <w:r w:rsidR="00B919BC" w:rsidRPr="006B4A8B">
        <w:rPr>
          <w:rFonts w:cs="Arial"/>
          <w:color w:val="000000"/>
          <w:sz w:val="18"/>
          <w:szCs w:val="18"/>
        </w:rPr>
        <w:t xml:space="preserve">subsidised training, they must have received an exemption from school attendance. </w:t>
      </w:r>
    </w:p>
    <w:p w14:paraId="7E865190" w14:textId="77777777" w:rsidR="004155C9" w:rsidRPr="006B4A8B" w:rsidRDefault="004155C9" w:rsidP="004155C9">
      <w:pPr>
        <w:autoSpaceDE w:val="0"/>
        <w:autoSpaceDN w:val="0"/>
        <w:adjustRightInd w:val="0"/>
        <w:spacing w:after="0" w:line="240" w:lineRule="auto"/>
        <w:rPr>
          <w:rFonts w:cs="Arial"/>
          <w:color w:val="000000"/>
          <w:sz w:val="18"/>
          <w:szCs w:val="18"/>
        </w:rPr>
      </w:pPr>
    </w:p>
    <w:p w14:paraId="5DA19926" w14:textId="0D55F296" w:rsidR="004536C8" w:rsidRPr="006B4A8B" w:rsidRDefault="006C1007" w:rsidP="00022BA1">
      <w:pPr>
        <w:autoSpaceDE w:val="0"/>
        <w:autoSpaceDN w:val="0"/>
        <w:adjustRightInd w:val="0"/>
        <w:spacing w:after="0" w:line="240" w:lineRule="auto"/>
        <w:rPr>
          <w:rFonts w:cs="Arial"/>
          <w:color w:val="000000"/>
          <w:sz w:val="18"/>
          <w:szCs w:val="18"/>
        </w:rPr>
      </w:pPr>
      <w:r w:rsidRPr="006B4A8B">
        <w:rPr>
          <w:rFonts w:cs="Arial"/>
          <w:color w:val="000000"/>
          <w:sz w:val="18"/>
          <w:szCs w:val="18"/>
        </w:rPr>
        <w:lastRenderedPageBreak/>
        <w:t>2.</w:t>
      </w:r>
      <w:r w:rsidR="00EE76BC" w:rsidRPr="006B4A8B">
        <w:rPr>
          <w:rFonts w:cs="Arial"/>
          <w:color w:val="000000"/>
          <w:sz w:val="18"/>
          <w:szCs w:val="18"/>
        </w:rPr>
        <w:t>3</w:t>
      </w:r>
      <w:r w:rsidRPr="006B4A8B">
        <w:rPr>
          <w:rFonts w:cs="Arial"/>
          <w:color w:val="000000"/>
          <w:sz w:val="18"/>
          <w:szCs w:val="18"/>
        </w:rPr>
        <w:t xml:space="preserve"> </w:t>
      </w:r>
      <w:r w:rsidR="004155C9" w:rsidRPr="006B4A8B">
        <w:rPr>
          <w:rFonts w:cs="Arial"/>
          <w:color w:val="000000"/>
          <w:sz w:val="18"/>
          <w:szCs w:val="18"/>
        </w:rPr>
        <w:t xml:space="preserve">To receive an exemption from school attendance, an individual must participate in training on a </w:t>
      </w:r>
      <w:r w:rsidR="004155C9" w:rsidRPr="006B4A8B">
        <w:rPr>
          <w:rFonts w:cs="Arial"/>
          <w:b/>
          <w:bCs/>
          <w:color w:val="000000"/>
          <w:sz w:val="18"/>
          <w:szCs w:val="18"/>
        </w:rPr>
        <w:t>full-time basis</w:t>
      </w:r>
      <w:r w:rsidR="00161BA4" w:rsidRPr="006B4A8B">
        <w:rPr>
          <w:rStyle w:val="FootnoteReference"/>
          <w:rFonts w:cs="Arial"/>
          <w:b/>
          <w:bCs/>
          <w:color w:val="000000"/>
          <w:sz w:val="18"/>
          <w:szCs w:val="18"/>
        </w:rPr>
        <w:footnoteReference w:id="2"/>
      </w:r>
      <w:r w:rsidR="004155C9" w:rsidRPr="006B4A8B">
        <w:rPr>
          <w:rFonts w:cs="Arial"/>
          <w:color w:val="000000"/>
          <w:sz w:val="18"/>
          <w:szCs w:val="18"/>
        </w:rPr>
        <w:t>, or participate in a combination of training and employment. The exemption from school attendance referred to in Clause 2.</w:t>
      </w:r>
      <w:r w:rsidR="00EE76BC" w:rsidRPr="006B4A8B">
        <w:rPr>
          <w:rFonts w:cs="Arial"/>
          <w:color w:val="000000"/>
          <w:sz w:val="18"/>
          <w:szCs w:val="18"/>
        </w:rPr>
        <w:t>2</w:t>
      </w:r>
      <w:r w:rsidR="004155C9" w:rsidRPr="006B4A8B">
        <w:rPr>
          <w:rFonts w:cs="Arial"/>
          <w:color w:val="000000"/>
          <w:sz w:val="18"/>
          <w:szCs w:val="18"/>
        </w:rPr>
        <w:t xml:space="preserve"> must: </w:t>
      </w:r>
    </w:p>
    <w:p w14:paraId="2A2F0D8E" w14:textId="77777777" w:rsidR="004536C8" w:rsidRPr="006B4A8B" w:rsidRDefault="004155C9" w:rsidP="00801562">
      <w:pPr>
        <w:pStyle w:val="ListParagraph"/>
        <w:autoSpaceDE w:val="0"/>
        <w:autoSpaceDN w:val="0"/>
        <w:adjustRightInd w:val="0"/>
        <w:spacing w:after="0" w:line="240" w:lineRule="auto"/>
        <w:ind w:left="360"/>
        <w:rPr>
          <w:rFonts w:cs="Arial"/>
          <w:color w:val="000000"/>
          <w:sz w:val="18"/>
          <w:szCs w:val="18"/>
        </w:rPr>
      </w:pPr>
      <w:r w:rsidRPr="006B4A8B">
        <w:rPr>
          <w:rFonts w:cs="Arial"/>
          <w:color w:val="000000"/>
          <w:sz w:val="18"/>
          <w:szCs w:val="18"/>
        </w:rPr>
        <w:t xml:space="preserve">a) clearly identify: </w:t>
      </w:r>
    </w:p>
    <w:p w14:paraId="01F401D2" w14:textId="1B7D1F86" w:rsidR="004155C9" w:rsidRPr="006B4A8B" w:rsidRDefault="004155C9" w:rsidP="00EE76BC">
      <w:pPr>
        <w:autoSpaceDE w:val="0"/>
        <w:autoSpaceDN w:val="0"/>
        <w:adjustRightInd w:val="0"/>
        <w:spacing w:after="0" w:line="276" w:lineRule="auto"/>
        <w:ind w:left="720"/>
        <w:rPr>
          <w:rFonts w:cs="Arial"/>
          <w:color w:val="000000"/>
          <w:sz w:val="18"/>
          <w:szCs w:val="18"/>
        </w:rPr>
      </w:pPr>
      <w:r w:rsidRPr="006B4A8B">
        <w:rPr>
          <w:rFonts w:cs="Arial"/>
          <w:color w:val="000000"/>
          <w:sz w:val="18"/>
          <w:szCs w:val="18"/>
        </w:rPr>
        <w:t xml:space="preserve">i) the Training Provider and the training to be undertaken; or </w:t>
      </w:r>
    </w:p>
    <w:p w14:paraId="08F67630" w14:textId="77777777" w:rsidR="004155C9" w:rsidRPr="006B4A8B" w:rsidRDefault="004155C9" w:rsidP="00EE76BC">
      <w:pPr>
        <w:autoSpaceDE w:val="0"/>
        <w:autoSpaceDN w:val="0"/>
        <w:adjustRightInd w:val="0"/>
        <w:spacing w:after="0" w:line="276" w:lineRule="auto"/>
        <w:ind w:left="720"/>
        <w:rPr>
          <w:rFonts w:cs="Arial"/>
          <w:color w:val="000000"/>
          <w:sz w:val="18"/>
          <w:szCs w:val="18"/>
        </w:rPr>
      </w:pPr>
      <w:r w:rsidRPr="006B4A8B">
        <w:rPr>
          <w:rFonts w:cs="Arial"/>
          <w:color w:val="000000"/>
          <w:sz w:val="18"/>
          <w:szCs w:val="18"/>
        </w:rPr>
        <w:t xml:space="preserve">ii) the </w:t>
      </w:r>
      <w:proofErr w:type="gramStart"/>
      <w:r w:rsidRPr="006B4A8B">
        <w:rPr>
          <w:rFonts w:cs="Arial"/>
          <w:color w:val="000000"/>
          <w:sz w:val="18"/>
          <w:szCs w:val="18"/>
        </w:rPr>
        <w:t>employer, if</w:t>
      </w:r>
      <w:proofErr w:type="gramEnd"/>
      <w:r w:rsidRPr="006B4A8B">
        <w:rPr>
          <w:rFonts w:cs="Arial"/>
          <w:color w:val="000000"/>
          <w:sz w:val="18"/>
          <w:szCs w:val="18"/>
        </w:rPr>
        <w:t xml:space="preserve"> the individual is to undertake an Apprenticeship or Traineeship; and </w:t>
      </w:r>
    </w:p>
    <w:p w14:paraId="27AD87A4" w14:textId="77777777" w:rsidR="004536C8" w:rsidRPr="006B4A8B" w:rsidRDefault="004155C9" w:rsidP="00801562">
      <w:pPr>
        <w:pStyle w:val="ListParagraph"/>
        <w:autoSpaceDE w:val="0"/>
        <w:autoSpaceDN w:val="0"/>
        <w:adjustRightInd w:val="0"/>
        <w:spacing w:after="0" w:line="240" w:lineRule="auto"/>
        <w:ind w:left="360"/>
        <w:rPr>
          <w:rFonts w:cs="Arial"/>
          <w:color w:val="000000"/>
          <w:sz w:val="18"/>
          <w:szCs w:val="18"/>
        </w:rPr>
      </w:pPr>
      <w:r w:rsidRPr="006B4A8B">
        <w:rPr>
          <w:rFonts w:cs="Arial"/>
          <w:color w:val="000000"/>
          <w:sz w:val="18"/>
          <w:szCs w:val="18"/>
        </w:rPr>
        <w:t>b) be signed by:</w:t>
      </w:r>
    </w:p>
    <w:p w14:paraId="10F3E4A3" w14:textId="21FCC58B" w:rsidR="004155C9" w:rsidRPr="006B4A8B" w:rsidRDefault="004155C9" w:rsidP="00EE76BC">
      <w:pPr>
        <w:autoSpaceDE w:val="0"/>
        <w:autoSpaceDN w:val="0"/>
        <w:adjustRightInd w:val="0"/>
        <w:spacing w:after="0" w:line="276" w:lineRule="auto"/>
        <w:ind w:left="720"/>
        <w:rPr>
          <w:rFonts w:cs="Arial"/>
          <w:color w:val="000000"/>
          <w:sz w:val="18"/>
          <w:szCs w:val="18"/>
        </w:rPr>
      </w:pPr>
      <w:r w:rsidRPr="006B4A8B">
        <w:rPr>
          <w:rFonts w:cs="Arial"/>
          <w:color w:val="000000"/>
          <w:sz w:val="18"/>
          <w:szCs w:val="18"/>
        </w:rPr>
        <w:t>i) a Department Regional Director if the individual has not yet completed Year 10</w:t>
      </w:r>
      <w:r w:rsidR="00666D92" w:rsidRPr="006B4A8B">
        <w:rPr>
          <w:rFonts w:cs="Arial"/>
          <w:color w:val="000000"/>
          <w:sz w:val="18"/>
          <w:szCs w:val="18"/>
        </w:rPr>
        <w:t xml:space="preserve"> </w:t>
      </w:r>
      <w:r w:rsidR="007161FD" w:rsidRPr="006B4A8B">
        <w:rPr>
          <w:rStyle w:val="FootnoteReference"/>
          <w:rFonts w:cs="Arial"/>
          <w:b/>
          <w:bCs/>
          <w:color w:val="000000"/>
          <w:sz w:val="18"/>
          <w:szCs w:val="18"/>
        </w:rPr>
        <w:footnoteReference w:id="3"/>
      </w:r>
      <w:r w:rsidRPr="006B4A8B">
        <w:rPr>
          <w:rFonts w:cs="Arial"/>
          <w:color w:val="000000"/>
          <w:sz w:val="18"/>
          <w:szCs w:val="18"/>
        </w:rPr>
        <w:t xml:space="preserve">; or </w:t>
      </w:r>
    </w:p>
    <w:p w14:paraId="7796FC1B" w14:textId="77777777" w:rsidR="004155C9" w:rsidRPr="006B4A8B" w:rsidRDefault="004155C9" w:rsidP="00EE76BC">
      <w:pPr>
        <w:autoSpaceDE w:val="0"/>
        <w:autoSpaceDN w:val="0"/>
        <w:adjustRightInd w:val="0"/>
        <w:spacing w:after="0" w:line="276" w:lineRule="auto"/>
        <w:ind w:left="720"/>
        <w:rPr>
          <w:rFonts w:cs="Arial"/>
          <w:color w:val="000000"/>
          <w:sz w:val="18"/>
          <w:szCs w:val="18"/>
        </w:rPr>
      </w:pPr>
      <w:r w:rsidRPr="006B4A8B">
        <w:rPr>
          <w:rFonts w:cs="Arial"/>
          <w:color w:val="000000"/>
          <w:sz w:val="18"/>
          <w:szCs w:val="18"/>
        </w:rPr>
        <w:t xml:space="preserve">ii) the school principal or a Department Regional Director if the individual has completed Year 10; or </w:t>
      </w:r>
    </w:p>
    <w:p w14:paraId="76528F2B" w14:textId="77777777" w:rsidR="004155C9" w:rsidRPr="006B4A8B" w:rsidRDefault="004155C9" w:rsidP="00EE76BC">
      <w:pPr>
        <w:autoSpaceDE w:val="0"/>
        <w:autoSpaceDN w:val="0"/>
        <w:adjustRightInd w:val="0"/>
        <w:spacing w:after="0" w:line="276" w:lineRule="auto"/>
        <w:ind w:left="720"/>
        <w:rPr>
          <w:rFonts w:cs="Arial"/>
          <w:color w:val="000000"/>
          <w:sz w:val="18"/>
          <w:szCs w:val="18"/>
        </w:rPr>
      </w:pPr>
      <w:r w:rsidRPr="006B4A8B">
        <w:rPr>
          <w:rFonts w:cs="Arial"/>
          <w:color w:val="000000"/>
          <w:sz w:val="18"/>
          <w:szCs w:val="18"/>
        </w:rPr>
        <w:t xml:space="preserve">iii) a Department Regional Director if the individual </w:t>
      </w:r>
      <w:r w:rsidRPr="006B4A8B">
        <w:rPr>
          <w:rFonts w:cs="Arial"/>
          <w:b/>
          <w:bCs/>
          <w:color w:val="000000"/>
          <w:sz w:val="18"/>
          <w:szCs w:val="18"/>
        </w:rPr>
        <w:t>is not currently, or has not ever been, enrolled in a Victorian school</w:t>
      </w:r>
      <w:r w:rsidRPr="006B4A8B">
        <w:rPr>
          <w:rFonts w:cs="Arial"/>
          <w:color w:val="000000"/>
          <w:sz w:val="18"/>
          <w:szCs w:val="18"/>
        </w:rPr>
        <w:t xml:space="preserve">, for example, an individual registered for home schooling or who has previously only undertaken schooling interstate or overseas. </w:t>
      </w:r>
    </w:p>
    <w:p w14:paraId="292999A1" w14:textId="698AC641" w:rsidR="001F085D" w:rsidRPr="006B4A8B" w:rsidRDefault="001F085D" w:rsidP="00C27630">
      <w:pPr>
        <w:pStyle w:val="ListParagraph"/>
        <w:numPr>
          <w:ilvl w:val="0"/>
          <w:numId w:val="9"/>
        </w:numPr>
        <w:rPr>
          <w:rFonts w:cs="Arial"/>
          <w:b/>
          <w:bCs/>
        </w:rPr>
      </w:pPr>
      <w:r w:rsidRPr="006B4A8B">
        <w:rPr>
          <w:rFonts w:cs="Arial"/>
          <w:b/>
          <w:bCs/>
        </w:rPr>
        <w:t>Job Trainer Exemption</w:t>
      </w:r>
    </w:p>
    <w:p w14:paraId="1F822CB5" w14:textId="197F17C4" w:rsidR="00C21F1A" w:rsidRPr="006B4A8B" w:rsidRDefault="00C21F1A" w:rsidP="00FE261C">
      <w:pPr>
        <w:autoSpaceDE w:val="0"/>
        <w:autoSpaceDN w:val="0"/>
        <w:adjustRightInd w:val="0"/>
        <w:spacing w:before="120" w:after="0" w:line="240" w:lineRule="auto"/>
        <w:rPr>
          <w:rFonts w:cs="Arial"/>
          <w:color w:val="000000"/>
          <w:sz w:val="18"/>
          <w:szCs w:val="18"/>
        </w:rPr>
      </w:pPr>
      <w:r w:rsidRPr="006B4A8B">
        <w:rPr>
          <w:rFonts w:cs="Arial"/>
          <w:color w:val="000000"/>
          <w:sz w:val="18"/>
          <w:szCs w:val="18"/>
        </w:rPr>
        <w:t xml:space="preserve">3.1 The Training Provider may exempt an individual who is eligible to participate in JobTrainer and is seeking to enrol in a program that is an AQF qualification on the JobTrainer Funded Programs Report from the following eligibility requirements: </w:t>
      </w:r>
    </w:p>
    <w:p w14:paraId="10DA1637" w14:textId="7E6F83EE" w:rsidR="00C21F1A" w:rsidRPr="006B4A8B" w:rsidRDefault="00C21F1A" w:rsidP="00FE261C">
      <w:pPr>
        <w:pStyle w:val="ListParagraph"/>
        <w:autoSpaceDE w:val="0"/>
        <w:autoSpaceDN w:val="0"/>
        <w:adjustRightInd w:val="0"/>
        <w:spacing w:before="120" w:after="0" w:line="240" w:lineRule="auto"/>
        <w:ind w:left="360"/>
        <w:rPr>
          <w:rFonts w:cs="Arial"/>
          <w:color w:val="000000"/>
          <w:sz w:val="18"/>
          <w:szCs w:val="18"/>
        </w:rPr>
      </w:pPr>
      <w:r w:rsidRPr="006B4A8B">
        <w:rPr>
          <w:rFonts w:cs="Arial"/>
          <w:color w:val="000000"/>
          <w:sz w:val="18"/>
          <w:szCs w:val="18"/>
        </w:rPr>
        <w:t>a) ‘</w:t>
      </w:r>
      <w:r w:rsidRPr="006B4A8B">
        <w:rPr>
          <w:rFonts w:cs="Arial"/>
          <w:b/>
          <w:bCs/>
          <w:color w:val="000000"/>
          <w:sz w:val="18"/>
          <w:szCs w:val="18"/>
        </w:rPr>
        <w:t>upskilling</w:t>
      </w:r>
      <w:r w:rsidRPr="006B4A8B">
        <w:rPr>
          <w:rFonts w:cs="Arial"/>
          <w:color w:val="000000"/>
          <w:sz w:val="18"/>
          <w:szCs w:val="18"/>
        </w:rPr>
        <w:t xml:space="preserve">’ </w:t>
      </w:r>
    </w:p>
    <w:p w14:paraId="0BE48ED2" w14:textId="17252DBC" w:rsidR="00C21F1A" w:rsidRPr="006B4A8B" w:rsidRDefault="00C21F1A" w:rsidP="00FE261C">
      <w:pPr>
        <w:pStyle w:val="ListParagraph"/>
        <w:spacing w:before="120"/>
        <w:ind w:left="360"/>
        <w:rPr>
          <w:rFonts w:cs="Arial"/>
          <w:b/>
          <w:bCs/>
          <w:sz w:val="18"/>
          <w:szCs w:val="18"/>
        </w:rPr>
      </w:pPr>
      <w:r w:rsidRPr="006B4A8B">
        <w:rPr>
          <w:rFonts w:cs="Arial"/>
          <w:color w:val="000000"/>
          <w:sz w:val="18"/>
          <w:szCs w:val="18"/>
        </w:rPr>
        <w:t>b) ‘</w:t>
      </w:r>
      <w:r w:rsidRPr="006B4A8B">
        <w:rPr>
          <w:rFonts w:cs="Arial"/>
          <w:b/>
          <w:bCs/>
          <w:color w:val="000000"/>
          <w:sz w:val="18"/>
          <w:szCs w:val="18"/>
        </w:rPr>
        <w:t xml:space="preserve">2 at level in a lifetime’ </w:t>
      </w:r>
    </w:p>
    <w:p w14:paraId="1E208F7A" w14:textId="7BDE256E" w:rsidR="00A26967" w:rsidRPr="006B4A8B" w:rsidRDefault="00C21F1A" w:rsidP="00FE261C">
      <w:pPr>
        <w:pStyle w:val="Default"/>
        <w:spacing w:before="120"/>
        <w:rPr>
          <w:sz w:val="18"/>
          <w:szCs w:val="18"/>
        </w:rPr>
      </w:pPr>
      <w:r w:rsidRPr="006B4A8B">
        <w:rPr>
          <w:sz w:val="18"/>
          <w:szCs w:val="18"/>
        </w:rPr>
        <w:t>3.2</w:t>
      </w:r>
      <w:r w:rsidR="00A26967" w:rsidRPr="006B4A8B">
        <w:rPr>
          <w:sz w:val="18"/>
          <w:szCs w:val="18"/>
        </w:rPr>
        <w:t xml:space="preserve"> To participate in the JobTrainer initiative an individual must be: </w:t>
      </w:r>
    </w:p>
    <w:p w14:paraId="75CE205C" w14:textId="77777777" w:rsidR="00A26967" w:rsidRPr="006B4A8B" w:rsidRDefault="00A26967" w:rsidP="00FE261C">
      <w:pPr>
        <w:pStyle w:val="ListParagraph"/>
        <w:autoSpaceDE w:val="0"/>
        <w:autoSpaceDN w:val="0"/>
        <w:adjustRightInd w:val="0"/>
        <w:spacing w:before="120" w:after="0" w:line="240" w:lineRule="auto"/>
        <w:ind w:left="360"/>
        <w:rPr>
          <w:rFonts w:cs="Arial"/>
          <w:color w:val="000000"/>
          <w:sz w:val="18"/>
          <w:szCs w:val="18"/>
        </w:rPr>
      </w:pPr>
      <w:r w:rsidRPr="006B4A8B">
        <w:rPr>
          <w:rFonts w:cs="Arial"/>
          <w:color w:val="000000"/>
          <w:sz w:val="18"/>
          <w:szCs w:val="18"/>
        </w:rPr>
        <w:t xml:space="preserve">a) 17 to 24 years of age at the time of commencement of training; or </w:t>
      </w:r>
    </w:p>
    <w:p w14:paraId="6D9BF8AD" w14:textId="317996E8" w:rsidR="00067B15" w:rsidRDefault="00A26967" w:rsidP="00FE261C">
      <w:pPr>
        <w:pStyle w:val="ListParagraph"/>
        <w:autoSpaceDE w:val="0"/>
        <w:autoSpaceDN w:val="0"/>
        <w:adjustRightInd w:val="0"/>
        <w:spacing w:before="120" w:after="120" w:line="240" w:lineRule="auto"/>
        <w:ind w:left="357"/>
        <w:rPr>
          <w:rFonts w:cs="Arial"/>
          <w:color w:val="000000"/>
          <w:sz w:val="18"/>
          <w:szCs w:val="18"/>
        </w:rPr>
      </w:pPr>
      <w:r w:rsidRPr="006B4A8B">
        <w:rPr>
          <w:rFonts w:cs="Arial"/>
          <w:color w:val="000000"/>
          <w:sz w:val="18"/>
          <w:szCs w:val="18"/>
        </w:rPr>
        <w:t>b) a job seeker.</w:t>
      </w:r>
    </w:p>
    <w:p w14:paraId="209F227E" w14:textId="77777777" w:rsidR="00FE261C" w:rsidRPr="006B4A8B" w:rsidRDefault="00FE261C" w:rsidP="00FE261C">
      <w:pPr>
        <w:pStyle w:val="ListParagraph"/>
        <w:autoSpaceDE w:val="0"/>
        <w:autoSpaceDN w:val="0"/>
        <w:adjustRightInd w:val="0"/>
        <w:spacing w:before="120" w:after="120" w:line="240" w:lineRule="auto"/>
        <w:ind w:left="357"/>
        <w:rPr>
          <w:rFonts w:cs="Arial"/>
          <w:color w:val="000000"/>
          <w:sz w:val="18"/>
          <w:szCs w:val="18"/>
        </w:rPr>
      </w:pPr>
    </w:p>
    <w:p w14:paraId="3EA60632" w14:textId="68805467" w:rsidR="00AE2582" w:rsidRDefault="00AE2582" w:rsidP="00C27630">
      <w:pPr>
        <w:pStyle w:val="ListParagraph"/>
        <w:numPr>
          <w:ilvl w:val="0"/>
          <w:numId w:val="9"/>
        </w:numPr>
        <w:rPr>
          <w:rFonts w:cs="Arial"/>
          <w:b/>
          <w:bCs/>
        </w:rPr>
      </w:pPr>
      <w:r w:rsidRPr="006B4A8B">
        <w:rPr>
          <w:rFonts w:cs="Arial"/>
          <w:b/>
          <w:bCs/>
        </w:rPr>
        <w:t>Eligibility Exclusions</w:t>
      </w:r>
    </w:p>
    <w:p w14:paraId="071AF810" w14:textId="420F2BA4" w:rsidR="00171D79" w:rsidRPr="00171D79" w:rsidRDefault="00171D79" w:rsidP="00FE261C">
      <w:pPr>
        <w:autoSpaceDE w:val="0"/>
        <w:autoSpaceDN w:val="0"/>
        <w:adjustRightInd w:val="0"/>
        <w:spacing w:before="0" w:after="120" w:line="240" w:lineRule="auto"/>
        <w:rPr>
          <w:rFonts w:cs="Arial"/>
          <w:color w:val="000000"/>
          <w:sz w:val="18"/>
          <w:szCs w:val="18"/>
        </w:rPr>
      </w:pPr>
      <w:r w:rsidRPr="00171D79">
        <w:rPr>
          <w:rFonts w:cs="Arial"/>
          <w:color w:val="000000"/>
          <w:sz w:val="18"/>
          <w:szCs w:val="18"/>
        </w:rPr>
        <w:t xml:space="preserve">An individual is </w:t>
      </w:r>
      <w:r w:rsidR="00F1170B">
        <w:rPr>
          <w:rFonts w:cs="Arial"/>
          <w:color w:val="000000"/>
          <w:sz w:val="18"/>
          <w:szCs w:val="18"/>
        </w:rPr>
        <w:t>NOT</w:t>
      </w:r>
      <w:r w:rsidRPr="00171D79">
        <w:rPr>
          <w:rFonts w:cs="Arial"/>
          <w:color w:val="000000"/>
          <w:sz w:val="18"/>
          <w:szCs w:val="18"/>
        </w:rPr>
        <w:t xml:space="preserve"> eligible for </w:t>
      </w:r>
      <w:r w:rsidRPr="00171D79">
        <w:rPr>
          <w:rFonts w:cs="Arial"/>
          <w:i/>
          <w:iCs/>
          <w:color w:val="000000"/>
          <w:sz w:val="18"/>
          <w:szCs w:val="18"/>
        </w:rPr>
        <w:t xml:space="preserve">Skills First </w:t>
      </w:r>
      <w:r w:rsidRPr="00171D79">
        <w:rPr>
          <w:rFonts w:cs="Arial"/>
          <w:color w:val="000000"/>
          <w:sz w:val="18"/>
          <w:szCs w:val="18"/>
        </w:rPr>
        <w:t xml:space="preserve">subsidised training if they are: </w:t>
      </w:r>
    </w:p>
    <w:p w14:paraId="097B62D8" w14:textId="66F86C1D" w:rsidR="003E684C" w:rsidRPr="003E684C" w:rsidRDefault="003E684C" w:rsidP="00C27630">
      <w:pPr>
        <w:pStyle w:val="ListParagraph"/>
        <w:numPr>
          <w:ilvl w:val="0"/>
          <w:numId w:val="14"/>
        </w:numPr>
        <w:autoSpaceDE w:val="0"/>
        <w:autoSpaceDN w:val="0"/>
        <w:adjustRightInd w:val="0"/>
        <w:spacing w:before="0" w:after="0" w:line="240" w:lineRule="auto"/>
        <w:ind w:left="714" w:hanging="357"/>
        <w:rPr>
          <w:rFonts w:cs="Arial"/>
          <w:color w:val="000000"/>
          <w:sz w:val="18"/>
          <w:szCs w:val="18"/>
        </w:rPr>
      </w:pPr>
      <w:r w:rsidRPr="003E684C">
        <w:rPr>
          <w:rFonts w:cs="Arial"/>
          <w:color w:val="000000"/>
          <w:sz w:val="18"/>
          <w:szCs w:val="18"/>
        </w:rPr>
        <w:t xml:space="preserve">enrolled in a school (unless they are a School Based Apprentice or Trainee). This includes: </w:t>
      </w:r>
    </w:p>
    <w:p w14:paraId="4940930F" w14:textId="77777777" w:rsidR="003E684C" w:rsidRPr="003E684C" w:rsidRDefault="003E684C" w:rsidP="0037415E">
      <w:pPr>
        <w:autoSpaceDE w:val="0"/>
        <w:autoSpaceDN w:val="0"/>
        <w:adjustRightInd w:val="0"/>
        <w:spacing w:after="0" w:line="276" w:lineRule="auto"/>
        <w:ind w:left="720"/>
        <w:rPr>
          <w:rFonts w:cs="Arial"/>
          <w:color w:val="000000"/>
          <w:sz w:val="18"/>
          <w:szCs w:val="18"/>
        </w:rPr>
      </w:pPr>
      <w:r w:rsidRPr="003E684C">
        <w:rPr>
          <w:rFonts w:cs="Arial"/>
          <w:color w:val="000000"/>
          <w:sz w:val="18"/>
          <w:szCs w:val="18"/>
        </w:rPr>
        <w:t xml:space="preserve">i) any government, non-government, independent or Catholic school; or </w:t>
      </w:r>
    </w:p>
    <w:p w14:paraId="4D56941B" w14:textId="77777777" w:rsidR="003E684C" w:rsidRPr="003E684C" w:rsidRDefault="003E684C" w:rsidP="0037415E">
      <w:pPr>
        <w:autoSpaceDE w:val="0"/>
        <w:autoSpaceDN w:val="0"/>
        <w:adjustRightInd w:val="0"/>
        <w:spacing w:after="0" w:line="276" w:lineRule="auto"/>
        <w:ind w:left="720"/>
        <w:rPr>
          <w:rFonts w:cs="Arial"/>
          <w:color w:val="000000"/>
          <w:sz w:val="18"/>
          <w:szCs w:val="18"/>
        </w:rPr>
      </w:pPr>
      <w:r w:rsidRPr="003E684C">
        <w:rPr>
          <w:rFonts w:cs="Arial"/>
          <w:color w:val="000000"/>
          <w:sz w:val="18"/>
          <w:szCs w:val="18"/>
        </w:rPr>
        <w:t xml:space="preserve">ii) a student registered for home schooling in </w:t>
      </w:r>
      <w:proofErr w:type="gramStart"/>
      <w:r w:rsidRPr="003E684C">
        <w:rPr>
          <w:rFonts w:cs="Arial"/>
          <w:color w:val="000000"/>
          <w:sz w:val="18"/>
          <w:szCs w:val="18"/>
        </w:rPr>
        <w:t>Victoria;</w:t>
      </w:r>
      <w:proofErr w:type="gramEnd"/>
      <w:r w:rsidRPr="003E684C">
        <w:rPr>
          <w:rFonts w:cs="Arial"/>
          <w:color w:val="000000"/>
          <w:sz w:val="18"/>
          <w:szCs w:val="18"/>
        </w:rPr>
        <w:t xml:space="preserve"> </w:t>
      </w:r>
    </w:p>
    <w:p w14:paraId="6330C7B9" w14:textId="7D40EF2F" w:rsidR="00F27BE4" w:rsidRPr="006B4A8B" w:rsidRDefault="00E17A85" w:rsidP="00FE261C">
      <w:pPr>
        <w:pStyle w:val="ListParagraph"/>
        <w:widowControl w:val="0"/>
        <w:spacing w:before="0" w:after="120"/>
        <w:ind w:left="360"/>
        <w:rPr>
          <w:rFonts w:cs="Arial"/>
          <w:sz w:val="19"/>
          <w:szCs w:val="19"/>
        </w:rPr>
      </w:pPr>
      <w:r>
        <w:rPr>
          <w:rFonts w:cs="Arial"/>
          <w:sz w:val="19"/>
          <w:szCs w:val="19"/>
        </w:rPr>
        <w:t>b)</w:t>
      </w:r>
      <w:r w:rsidR="00F27BE4" w:rsidRPr="006B4A8B">
        <w:rPr>
          <w:rFonts w:cs="Arial"/>
          <w:sz w:val="19"/>
          <w:szCs w:val="19"/>
        </w:rPr>
        <w:t xml:space="preserve"> a prisoner held at a prison within the meaning of the </w:t>
      </w:r>
      <w:r w:rsidR="00F27BE4" w:rsidRPr="006B4A8B">
        <w:rPr>
          <w:rFonts w:cs="Arial"/>
          <w:i/>
          <w:iCs/>
          <w:sz w:val="19"/>
          <w:szCs w:val="19"/>
        </w:rPr>
        <w:t xml:space="preserve">Corrections Act 1986 </w:t>
      </w:r>
      <w:r w:rsidR="00F27BE4" w:rsidRPr="006B4A8B">
        <w:rPr>
          <w:rFonts w:cs="Arial"/>
          <w:sz w:val="19"/>
          <w:szCs w:val="19"/>
        </w:rPr>
        <w:t>(Vic</w:t>
      </w:r>
      <w:proofErr w:type="gramStart"/>
      <w:r w:rsidR="00F27BE4" w:rsidRPr="006B4A8B">
        <w:rPr>
          <w:rFonts w:cs="Arial"/>
          <w:sz w:val="19"/>
          <w:szCs w:val="19"/>
        </w:rPr>
        <w:t>);</w:t>
      </w:r>
      <w:proofErr w:type="gramEnd"/>
    </w:p>
    <w:p w14:paraId="465E3F2A" w14:textId="763E5FC0" w:rsidR="004778F0" w:rsidRPr="006B4A8B" w:rsidRDefault="00E17A85" w:rsidP="00F27BE4">
      <w:pPr>
        <w:pStyle w:val="ListParagraph"/>
        <w:ind w:left="360"/>
        <w:rPr>
          <w:rFonts w:cs="Arial"/>
          <w:b/>
          <w:bCs/>
        </w:rPr>
      </w:pPr>
      <w:r>
        <w:rPr>
          <w:rFonts w:cs="Arial"/>
          <w:sz w:val="19"/>
          <w:szCs w:val="19"/>
        </w:rPr>
        <w:t>c)</w:t>
      </w:r>
      <w:r w:rsidR="00F27BE4" w:rsidRPr="006B4A8B">
        <w:rPr>
          <w:rFonts w:cs="Arial"/>
          <w:sz w:val="19"/>
          <w:szCs w:val="19"/>
        </w:rPr>
        <w:t xml:space="preserve"> detained under the </w:t>
      </w:r>
      <w:r w:rsidR="00F27BE4" w:rsidRPr="006B4A8B">
        <w:rPr>
          <w:rFonts w:cs="Arial"/>
          <w:i/>
          <w:iCs/>
          <w:sz w:val="19"/>
          <w:szCs w:val="19"/>
        </w:rPr>
        <w:t xml:space="preserve">Mental Health Act 2014 </w:t>
      </w:r>
      <w:r w:rsidR="00F27BE4" w:rsidRPr="006B4A8B">
        <w:rPr>
          <w:rFonts w:cs="Arial"/>
          <w:sz w:val="19"/>
          <w:szCs w:val="19"/>
        </w:rPr>
        <w:t xml:space="preserve">(Vic), the </w:t>
      </w:r>
      <w:r w:rsidR="00F27BE4" w:rsidRPr="006B4A8B">
        <w:rPr>
          <w:rFonts w:cs="Arial"/>
          <w:i/>
          <w:iCs/>
          <w:sz w:val="19"/>
          <w:szCs w:val="19"/>
        </w:rPr>
        <w:t xml:space="preserve">Crimes (Mental Impairment and Unfitness to be Tried) Act 1997 </w:t>
      </w:r>
      <w:r w:rsidR="00F27BE4" w:rsidRPr="006B4A8B">
        <w:rPr>
          <w:rFonts w:cs="Arial"/>
          <w:sz w:val="19"/>
          <w:szCs w:val="19"/>
        </w:rPr>
        <w:t xml:space="preserve">(Vic) or the </w:t>
      </w:r>
      <w:r w:rsidR="00F27BE4" w:rsidRPr="006B4A8B">
        <w:rPr>
          <w:rFonts w:cs="Arial"/>
          <w:i/>
          <w:iCs/>
          <w:sz w:val="19"/>
          <w:szCs w:val="19"/>
        </w:rPr>
        <w:t xml:space="preserve">Sentencing Act 1991 </w:t>
      </w:r>
      <w:r w:rsidR="00F27BE4" w:rsidRPr="006B4A8B">
        <w:rPr>
          <w:rFonts w:cs="Arial"/>
          <w:sz w:val="19"/>
          <w:szCs w:val="19"/>
        </w:rPr>
        <w:t xml:space="preserve">(Vic) at the Thomas Embling Hospital; or 3. detained (other than on weekend detention) under the </w:t>
      </w:r>
      <w:r w:rsidR="00F27BE4" w:rsidRPr="006B4A8B">
        <w:rPr>
          <w:rFonts w:cs="Arial"/>
          <w:i/>
          <w:iCs/>
          <w:sz w:val="19"/>
          <w:szCs w:val="19"/>
        </w:rPr>
        <w:t xml:space="preserve">Children, Youth and Families Act 2005 </w:t>
      </w:r>
      <w:r w:rsidR="00F27BE4" w:rsidRPr="006B4A8B">
        <w:rPr>
          <w:rFonts w:cs="Arial"/>
          <w:sz w:val="19"/>
          <w:szCs w:val="19"/>
        </w:rPr>
        <w:t xml:space="preserve">(Vic) or the </w:t>
      </w:r>
      <w:r w:rsidR="00F27BE4" w:rsidRPr="006B4A8B">
        <w:rPr>
          <w:rFonts w:cs="Arial"/>
          <w:i/>
          <w:iCs/>
          <w:sz w:val="19"/>
          <w:szCs w:val="19"/>
        </w:rPr>
        <w:t xml:space="preserve">Sentencing Act 1991 </w:t>
      </w:r>
      <w:r w:rsidR="00F27BE4" w:rsidRPr="006B4A8B">
        <w:rPr>
          <w:rFonts w:cs="Arial"/>
          <w:sz w:val="19"/>
          <w:szCs w:val="19"/>
        </w:rPr>
        <w:t>(Vic) or held on remand in a youth justice facility.</w:t>
      </w:r>
    </w:p>
    <w:p w14:paraId="044EEEEE" w14:textId="77777777" w:rsidR="00F27BE4" w:rsidRPr="006B4A8B" w:rsidRDefault="00F27BE4" w:rsidP="00AE2582">
      <w:pPr>
        <w:pStyle w:val="ListParagraph"/>
        <w:widowControl w:val="0"/>
        <w:spacing w:after="20" w:line="180" w:lineRule="auto"/>
        <w:ind w:left="360"/>
        <w:rPr>
          <w:rFonts w:cs="Arial"/>
          <w:sz w:val="18"/>
          <w:szCs w:val="18"/>
        </w:rPr>
      </w:pPr>
    </w:p>
    <w:p w14:paraId="37C2D74F" w14:textId="298A6EEF" w:rsidR="00D548AB" w:rsidRPr="006B4A8B" w:rsidRDefault="00AE2582" w:rsidP="009E01D7">
      <w:pPr>
        <w:pStyle w:val="ListParagraph"/>
        <w:widowControl w:val="0"/>
        <w:spacing w:after="0" w:line="240" w:lineRule="auto"/>
        <w:ind w:left="360"/>
        <w:rPr>
          <w:rFonts w:cs="Arial"/>
          <w:sz w:val="18"/>
          <w:szCs w:val="18"/>
        </w:rPr>
      </w:pPr>
      <w:r w:rsidRPr="006B4A8B">
        <w:rPr>
          <w:rFonts w:cs="Arial"/>
          <w:sz w:val="18"/>
          <w:szCs w:val="18"/>
        </w:rPr>
        <w:t xml:space="preserve">The eligibility exclusions </w:t>
      </w:r>
      <w:r w:rsidR="00964378">
        <w:rPr>
          <w:rFonts w:cs="Arial"/>
          <w:sz w:val="18"/>
          <w:szCs w:val="18"/>
        </w:rPr>
        <w:t>mentioned above</w:t>
      </w:r>
      <w:r w:rsidRPr="006B4A8B">
        <w:rPr>
          <w:rFonts w:cs="Arial"/>
          <w:sz w:val="18"/>
          <w:szCs w:val="18"/>
        </w:rPr>
        <w:t xml:space="preserve"> </w:t>
      </w:r>
      <w:r w:rsidR="00D548AB" w:rsidRPr="006B4A8B">
        <w:rPr>
          <w:rFonts w:cs="Arial"/>
          <w:sz w:val="18"/>
          <w:szCs w:val="18"/>
        </w:rPr>
        <w:t>do not apply to</w:t>
      </w:r>
      <w:r w:rsidR="000911FA">
        <w:rPr>
          <w:rFonts w:cs="Arial"/>
          <w:sz w:val="18"/>
          <w:szCs w:val="18"/>
        </w:rPr>
        <w:t xml:space="preserve"> individuals who are</w:t>
      </w:r>
      <w:r w:rsidR="00D548AB" w:rsidRPr="006B4A8B">
        <w:rPr>
          <w:rFonts w:cs="Arial"/>
          <w:sz w:val="18"/>
          <w:szCs w:val="18"/>
        </w:rPr>
        <w:t>:</w:t>
      </w:r>
    </w:p>
    <w:p w14:paraId="34B6804D" w14:textId="5558E465" w:rsidR="00A6130D" w:rsidRPr="00972779" w:rsidRDefault="00972779" w:rsidP="00972779">
      <w:pPr>
        <w:widowControl w:val="0"/>
        <w:spacing w:before="0" w:after="0" w:line="240" w:lineRule="auto"/>
        <w:ind w:left="360"/>
        <w:rPr>
          <w:rFonts w:cs="Arial"/>
          <w:sz w:val="19"/>
          <w:szCs w:val="19"/>
        </w:rPr>
      </w:pPr>
      <w:r w:rsidRPr="00972779">
        <w:rPr>
          <w:rFonts w:cs="Arial"/>
          <w:sz w:val="19"/>
          <w:szCs w:val="19"/>
        </w:rPr>
        <w:t xml:space="preserve">a) </w:t>
      </w:r>
      <w:r w:rsidR="00190EDE" w:rsidRPr="00972779">
        <w:rPr>
          <w:rFonts w:cs="Arial"/>
          <w:sz w:val="19"/>
          <w:szCs w:val="19"/>
        </w:rPr>
        <w:t>either</w:t>
      </w:r>
      <w:r w:rsidR="00A6130D" w:rsidRPr="00972779">
        <w:rPr>
          <w:rFonts w:cs="Arial"/>
          <w:sz w:val="19"/>
          <w:szCs w:val="19"/>
        </w:rPr>
        <w:t>:</w:t>
      </w:r>
    </w:p>
    <w:p w14:paraId="22FB6C54" w14:textId="675212BA" w:rsidR="00D548AB" w:rsidRPr="009E01D7" w:rsidRDefault="00A6130D" w:rsidP="00972779">
      <w:pPr>
        <w:pStyle w:val="ListParagraph"/>
        <w:widowControl w:val="0"/>
        <w:spacing w:before="0" w:after="120"/>
        <w:rPr>
          <w:rFonts w:cs="Arial"/>
          <w:sz w:val="19"/>
          <w:szCs w:val="19"/>
        </w:rPr>
      </w:pPr>
      <w:r w:rsidRPr="009E01D7">
        <w:rPr>
          <w:rFonts w:cs="Arial"/>
          <w:sz w:val="19"/>
          <w:szCs w:val="19"/>
        </w:rPr>
        <w:t xml:space="preserve">i) </w:t>
      </w:r>
      <w:r w:rsidR="00D548AB" w:rsidRPr="009E01D7">
        <w:rPr>
          <w:rFonts w:cs="Arial"/>
          <w:sz w:val="19"/>
          <w:szCs w:val="19"/>
        </w:rPr>
        <w:t xml:space="preserve">young </w:t>
      </w:r>
      <w:r w:rsidRPr="009E01D7">
        <w:rPr>
          <w:rFonts w:cs="Arial"/>
          <w:sz w:val="19"/>
          <w:szCs w:val="19"/>
        </w:rPr>
        <w:t>people</w:t>
      </w:r>
      <w:r w:rsidR="00D548AB" w:rsidRPr="009E01D7">
        <w:rPr>
          <w:rFonts w:cs="Arial"/>
          <w:sz w:val="19"/>
          <w:szCs w:val="19"/>
        </w:rPr>
        <w:t xml:space="preserve"> on community-based orders made under the Children, Youth and Families Act 2005 (VIC)</w:t>
      </w:r>
      <w:r w:rsidR="00B92436" w:rsidRPr="009E01D7">
        <w:rPr>
          <w:rFonts w:cs="Arial"/>
          <w:sz w:val="19"/>
          <w:szCs w:val="19"/>
        </w:rPr>
        <w:t>;</w:t>
      </w:r>
      <w:r w:rsidR="00D548AB" w:rsidRPr="009E01D7">
        <w:rPr>
          <w:rFonts w:cs="Arial"/>
          <w:sz w:val="19"/>
          <w:szCs w:val="19"/>
        </w:rPr>
        <w:t xml:space="preserve"> or</w:t>
      </w:r>
    </w:p>
    <w:p w14:paraId="5B0EFD95" w14:textId="2D18AA3F" w:rsidR="00190EDE" w:rsidRPr="009E01D7" w:rsidRDefault="00B92436" w:rsidP="00972779">
      <w:pPr>
        <w:pStyle w:val="ListParagraph"/>
        <w:widowControl w:val="0"/>
        <w:spacing w:before="0" w:after="120"/>
        <w:rPr>
          <w:rFonts w:cs="Arial"/>
          <w:sz w:val="19"/>
          <w:szCs w:val="19"/>
        </w:rPr>
      </w:pPr>
      <w:r w:rsidRPr="009E01D7">
        <w:rPr>
          <w:rFonts w:cs="Arial"/>
          <w:sz w:val="19"/>
          <w:szCs w:val="19"/>
        </w:rPr>
        <w:t xml:space="preserve">ii) </w:t>
      </w:r>
      <w:r w:rsidR="00D548AB" w:rsidRPr="009E01D7">
        <w:rPr>
          <w:rFonts w:cs="Arial"/>
          <w:sz w:val="19"/>
          <w:szCs w:val="19"/>
        </w:rPr>
        <w:t>individual</w:t>
      </w:r>
      <w:r w:rsidRPr="009E01D7">
        <w:rPr>
          <w:rFonts w:cs="Arial"/>
          <w:sz w:val="19"/>
          <w:szCs w:val="19"/>
        </w:rPr>
        <w:t>s</w:t>
      </w:r>
      <w:r w:rsidR="00D548AB" w:rsidRPr="009E01D7">
        <w:rPr>
          <w:rFonts w:cs="Arial"/>
          <w:sz w:val="19"/>
          <w:szCs w:val="19"/>
        </w:rPr>
        <w:t xml:space="preserve"> held in Judy Lazarus Transition Centre </w:t>
      </w:r>
      <w:r w:rsidR="00190EDE" w:rsidRPr="009E01D7">
        <w:rPr>
          <w:rFonts w:cs="Arial"/>
          <w:sz w:val="19"/>
          <w:szCs w:val="19"/>
        </w:rPr>
        <w:t>and</w:t>
      </w:r>
    </w:p>
    <w:p w14:paraId="47EC1757" w14:textId="34238759" w:rsidR="00CC5C38" w:rsidRPr="00395756" w:rsidRDefault="00D548AB" w:rsidP="00CF0BD5">
      <w:pPr>
        <w:pStyle w:val="ListParagraph"/>
        <w:widowControl w:val="0"/>
        <w:numPr>
          <w:ilvl w:val="0"/>
          <w:numId w:val="14"/>
        </w:numPr>
        <w:spacing w:before="0" w:after="120"/>
        <w:rPr>
          <w:rFonts w:cs="Arial"/>
          <w:sz w:val="18"/>
          <w:szCs w:val="18"/>
        </w:rPr>
        <w:sectPr w:rsidR="00CC5C38" w:rsidRPr="00395756" w:rsidSect="006B4A8B">
          <w:headerReference w:type="default" r:id="rId11"/>
          <w:footerReference w:type="default" r:id="rId12"/>
          <w:pgSz w:w="11906" w:h="16838"/>
          <w:pgMar w:top="1440" w:right="849" w:bottom="2127" w:left="1440" w:header="680" w:footer="51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95756">
        <w:rPr>
          <w:rFonts w:cs="Arial"/>
          <w:sz w:val="19"/>
          <w:szCs w:val="19"/>
        </w:rPr>
        <w:t>able to physically access training outside of a</w:t>
      </w:r>
      <w:r w:rsidRPr="00395756">
        <w:rPr>
          <w:rFonts w:cs="Arial"/>
          <w:sz w:val="18"/>
          <w:szCs w:val="18"/>
        </w:rPr>
        <w:t xml:space="preserve"> custodial setting without </w:t>
      </w:r>
      <w:r w:rsidR="005443AF" w:rsidRPr="00395756">
        <w:rPr>
          <w:rFonts w:cs="Arial"/>
          <w:sz w:val="18"/>
          <w:szCs w:val="18"/>
        </w:rPr>
        <w:t>supervision.</w:t>
      </w:r>
      <w:r w:rsidRPr="00395756">
        <w:rPr>
          <w:rFonts w:cs="Arial"/>
          <w:sz w:val="18"/>
          <w:szCs w:val="18"/>
        </w:rPr>
        <w:t xml:space="preserve"> </w:t>
      </w:r>
    </w:p>
    <w:p w14:paraId="39DA547A" w14:textId="575FE55A" w:rsidR="215A2C5B" w:rsidRPr="006B4A8B" w:rsidRDefault="00D46D6A" w:rsidP="00801562">
      <w:pPr>
        <w:jc w:val="center"/>
        <w:rPr>
          <w:rFonts w:cs="Arial"/>
          <w:sz w:val="24"/>
          <w:szCs w:val="24"/>
        </w:rPr>
      </w:pPr>
      <w:r w:rsidRPr="006B4A8B">
        <w:rPr>
          <w:rFonts w:eastAsia="Arial" w:cs="Arial"/>
          <w:b/>
          <w:bCs/>
          <w:sz w:val="24"/>
          <w:szCs w:val="24"/>
        </w:rPr>
        <w:lastRenderedPageBreak/>
        <w:t>Appendix B</w:t>
      </w:r>
      <w:r w:rsidR="00A70A16" w:rsidRPr="006B4A8B">
        <w:rPr>
          <w:rFonts w:eastAsia="Arial" w:cs="Arial"/>
          <w:b/>
          <w:bCs/>
          <w:sz w:val="24"/>
          <w:szCs w:val="24"/>
        </w:rPr>
        <w:t xml:space="preserve"> </w:t>
      </w:r>
      <w:r w:rsidRPr="006B4A8B">
        <w:rPr>
          <w:rFonts w:eastAsia="Arial" w:cs="Arial"/>
          <w:b/>
          <w:bCs/>
          <w:sz w:val="24"/>
          <w:szCs w:val="24"/>
        </w:rPr>
        <w:t>-</w:t>
      </w:r>
      <w:r w:rsidR="00A70A16" w:rsidRPr="006B4A8B">
        <w:rPr>
          <w:rFonts w:eastAsia="Arial" w:cs="Arial"/>
          <w:b/>
          <w:bCs/>
          <w:sz w:val="24"/>
          <w:szCs w:val="24"/>
        </w:rPr>
        <w:t xml:space="preserve"> </w:t>
      </w:r>
      <w:r w:rsidR="215A2C5B" w:rsidRPr="006B4A8B">
        <w:rPr>
          <w:rFonts w:eastAsia="Arial" w:cs="Arial"/>
          <w:b/>
          <w:bCs/>
          <w:sz w:val="24"/>
          <w:szCs w:val="24"/>
        </w:rPr>
        <w:t xml:space="preserve">Government initiatives and programs where eligibility exemptions may be </w:t>
      </w:r>
      <w:proofErr w:type="gramStart"/>
      <w:r w:rsidR="215A2C5B" w:rsidRPr="006B4A8B">
        <w:rPr>
          <w:rFonts w:eastAsia="Arial" w:cs="Arial"/>
          <w:b/>
          <w:bCs/>
          <w:sz w:val="24"/>
          <w:szCs w:val="24"/>
        </w:rPr>
        <w:t>granted</w:t>
      </w:r>
      <w:proofErr w:type="gramEnd"/>
    </w:p>
    <w:tbl>
      <w:tblPr>
        <w:tblStyle w:val="TableGrid"/>
        <w:tblW w:w="15168" w:type="dxa"/>
        <w:tblInd w:w="-572" w:type="dxa"/>
        <w:tblLayout w:type="fixed"/>
        <w:tblLook w:val="04A0" w:firstRow="1" w:lastRow="0" w:firstColumn="1" w:lastColumn="0" w:noHBand="0" w:noVBand="1"/>
      </w:tblPr>
      <w:tblGrid>
        <w:gridCol w:w="2410"/>
        <w:gridCol w:w="2552"/>
        <w:gridCol w:w="3118"/>
        <w:gridCol w:w="3827"/>
        <w:gridCol w:w="3261"/>
      </w:tblGrid>
      <w:tr w:rsidR="001B29AD" w:rsidRPr="006B4A8B" w14:paraId="622D3680" w14:textId="77777777" w:rsidTr="004078A7">
        <w:tc>
          <w:tcPr>
            <w:tcW w:w="2410" w:type="dxa"/>
          </w:tcPr>
          <w:p w14:paraId="0DF682A3" w14:textId="33FF438A" w:rsidR="001B29AD" w:rsidRPr="006B4A8B" w:rsidRDefault="001B29AD">
            <w:pPr>
              <w:rPr>
                <w:rFonts w:cs="Arial"/>
                <w:szCs w:val="20"/>
              </w:rPr>
            </w:pPr>
            <w:r w:rsidRPr="006B4A8B">
              <w:rPr>
                <w:rFonts w:eastAsia="Arial" w:cs="Arial"/>
                <w:b/>
                <w:bCs/>
                <w:szCs w:val="20"/>
              </w:rPr>
              <w:t xml:space="preserve">Name of program or initiative </w:t>
            </w:r>
          </w:p>
        </w:tc>
        <w:tc>
          <w:tcPr>
            <w:tcW w:w="2552" w:type="dxa"/>
          </w:tcPr>
          <w:p w14:paraId="306E7DDB" w14:textId="3A386F6D" w:rsidR="001B29AD" w:rsidRPr="006B4A8B" w:rsidRDefault="001B29AD">
            <w:pPr>
              <w:rPr>
                <w:rFonts w:cs="Arial"/>
                <w:szCs w:val="20"/>
              </w:rPr>
            </w:pPr>
            <w:r w:rsidRPr="006B4A8B">
              <w:rPr>
                <w:rFonts w:eastAsia="Arial" w:cs="Arial"/>
                <w:b/>
                <w:bCs/>
                <w:szCs w:val="20"/>
              </w:rPr>
              <w:t>Exemption/s that can be offered:</w:t>
            </w:r>
          </w:p>
        </w:tc>
        <w:tc>
          <w:tcPr>
            <w:tcW w:w="3118" w:type="dxa"/>
          </w:tcPr>
          <w:p w14:paraId="59EE4377" w14:textId="3CB56936" w:rsidR="001B29AD" w:rsidRPr="006B4A8B" w:rsidRDefault="001B29AD">
            <w:pPr>
              <w:rPr>
                <w:rFonts w:cs="Arial"/>
                <w:szCs w:val="20"/>
              </w:rPr>
            </w:pPr>
            <w:r w:rsidRPr="006B4A8B">
              <w:rPr>
                <w:rFonts w:eastAsia="Arial" w:cs="Arial"/>
                <w:b/>
                <w:bCs/>
                <w:szCs w:val="20"/>
              </w:rPr>
              <w:t>Student can receive the exemption if:</w:t>
            </w:r>
          </w:p>
        </w:tc>
        <w:tc>
          <w:tcPr>
            <w:tcW w:w="3827" w:type="dxa"/>
          </w:tcPr>
          <w:p w14:paraId="003E3FD0" w14:textId="50F98A24" w:rsidR="001B29AD" w:rsidRPr="006B4A8B" w:rsidRDefault="001B29AD">
            <w:pPr>
              <w:rPr>
                <w:rFonts w:cs="Arial"/>
                <w:szCs w:val="20"/>
              </w:rPr>
            </w:pPr>
            <w:r w:rsidRPr="006B4A8B">
              <w:rPr>
                <w:rFonts w:eastAsia="Arial" w:cs="Arial"/>
                <w:b/>
                <w:bCs/>
                <w:color w:val="000000" w:themeColor="text1"/>
                <w:szCs w:val="20"/>
              </w:rPr>
              <w:t>Training Provider must sight:</w:t>
            </w:r>
          </w:p>
        </w:tc>
        <w:tc>
          <w:tcPr>
            <w:tcW w:w="3261" w:type="dxa"/>
          </w:tcPr>
          <w:p w14:paraId="763750FB" w14:textId="3D6916B0" w:rsidR="001B29AD" w:rsidRPr="006B4A8B" w:rsidRDefault="001B29AD">
            <w:pPr>
              <w:rPr>
                <w:rFonts w:cs="Arial"/>
                <w:szCs w:val="20"/>
              </w:rPr>
            </w:pPr>
            <w:r w:rsidRPr="006B4A8B">
              <w:rPr>
                <w:rFonts w:eastAsia="Arial" w:cs="Arial"/>
                <w:b/>
                <w:bCs/>
                <w:color w:val="000000" w:themeColor="text1"/>
                <w:szCs w:val="20"/>
              </w:rPr>
              <w:t>Training Provider must retain:</w:t>
            </w:r>
          </w:p>
        </w:tc>
      </w:tr>
      <w:tr w:rsidR="001B29AD" w:rsidRPr="006B4A8B" w14:paraId="233D8A30" w14:textId="77777777" w:rsidTr="004078A7">
        <w:tc>
          <w:tcPr>
            <w:tcW w:w="2410" w:type="dxa"/>
          </w:tcPr>
          <w:p w14:paraId="6E81DBEB" w14:textId="2836D27C" w:rsidR="001B29AD" w:rsidRPr="006B4A8B" w:rsidRDefault="001B29AD">
            <w:pPr>
              <w:rPr>
                <w:rFonts w:cs="Arial"/>
                <w:sz w:val="18"/>
                <w:szCs w:val="18"/>
              </w:rPr>
            </w:pPr>
            <w:r w:rsidRPr="006B4A8B">
              <w:rPr>
                <w:rFonts w:eastAsia="Arial" w:cs="Arial"/>
                <w:sz w:val="18"/>
                <w:szCs w:val="18"/>
              </w:rPr>
              <w:t>Asylum Seeker VET Program</w:t>
            </w:r>
          </w:p>
        </w:tc>
        <w:tc>
          <w:tcPr>
            <w:tcW w:w="2552" w:type="dxa"/>
          </w:tcPr>
          <w:p w14:paraId="2A337161" w14:textId="0629E747" w:rsidR="001B29AD" w:rsidRPr="006B4A8B" w:rsidRDefault="001B29AD">
            <w:pPr>
              <w:rPr>
                <w:rFonts w:cs="Arial"/>
                <w:sz w:val="18"/>
                <w:szCs w:val="18"/>
              </w:rPr>
            </w:pPr>
            <w:r w:rsidRPr="006B4A8B">
              <w:rPr>
                <w:rFonts w:eastAsia="Arial" w:cs="Arial"/>
                <w:sz w:val="18"/>
                <w:szCs w:val="18"/>
              </w:rPr>
              <w:t>Citizenship or permanent residence.</w:t>
            </w:r>
          </w:p>
          <w:p w14:paraId="44408D6E" w14:textId="1D276C60" w:rsidR="001B29AD" w:rsidRPr="006B4A8B" w:rsidRDefault="001B29AD">
            <w:pPr>
              <w:rPr>
                <w:rFonts w:cs="Arial"/>
                <w:sz w:val="18"/>
                <w:szCs w:val="18"/>
              </w:rPr>
            </w:pPr>
            <w:r w:rsidRPr="006B4A8B">
              <w:rPr>
                <w:rFonts w:eastAsia="Arial" w:cs="Arial"/>
                <w:sz w:val="18"/>
                <w:szCs w:val="18"/>
              </w:rPr>
              <w:t xml:space="preserve"> </w:t>
            </w:r>
          </w:p>
        </w:tc>
        <w:tc>
          <w:tcPr>
            <w:tcW w:w="3118" w:type="dxa"/>
          </w:tcPr>
          <w:p w14:paraId="5AD20BFD" w14:textId="49AD2DF5" w:rsidR="001B29AD" w:rsidRPr="006B4A8B" w:rsidRDefault="001B29AD">
            <w:pPr>
              <w:rPr>
                <w:rFonts w:cs="Arial"/>
                <w:sz w:val="18"/>
                <w:szCs w:val="18"/>
              </w:rPr>
            </w:pPr>
            <w:r w:rsidRPr="006B4A8B">
              <w:rPr>
                <w:rFonts w:eastAsia="Arial" w:cs="Arial"/>
                <w:sz w:val="18"/>
                <w:szCs w:val="18"/>
              </w:rPr>
              <w:t xml:space="preserve">They are referred to training by the Asylum Seeker Resource Centre or the </w:t>
            </w:r>
            <w:r w:rsidRPr="006B4A8B">
              <w:rPr>
                <w:rFonts w:eastAsia="Arial" w:cs="Arial"/>
                <w:color w:val="000000" w:themeColor="text1"/>
                <w:sz w:val="18"/>
                <w:szCs w:val="18"/>
              </w:rPr>
              <w:t>Australian Red Cross Victims of Human Trafficking Program.</w:t>
            </w:r>
            <w:r w:rsidRPr="006B4A8B">
              <w:rPr>
                <w:rFonts w:eastAsia="Arial" w:cs="Arial"/>
                <w:sz w:val="18"/>
                <w:szCs w:val="18"/>
              </w:rPr>
              <w:t xml:space="preserve"> </w:t>
            </w:r>
          </w:p>
        </w:tc>
        <w:tc>
          <w:tcPr>
            <w:tcW w:w="3827" w:type="dxa"/>
          </w:tcPr>
          <w:p w14:paraId="4DAEE9A8" w14:textId="6A322F87" w:rsidR="001B29AD" w:rsidRPr="006B4A8B" w:rsidRDefault="001B29AD">
            <w:pPr>
              <w:rPr>
                <w:rFonts w:cs="Arial"/>
                <w:sz w:val="18"/>
                <w:szCs w:val="18"/>
              </w:rPr>
            </w:pPr>
            <w:r w:rsidRPr="006B4A8B">
              <w:rPr>
                <w:rFonts w:eastAsia="Arial" w:cs="Arial"/>
                <w:color w:val="000000" w:themeColor="text1"/>
                <w:sz w:val="18"/>
                <w:szCs w:val="18"/>
              </w:rPr>
              <w:t>A signed ‘</w:t>
            </w:r>
            <w:r w:rsidRPr="006B4A8B">
              <w:rPr>
                <w:rFonts w:eastAsia="Arial" w:cs="Arial"/>
                <w:i/>
                <w:iCs/>
                <w:color w:val="000000" w:themeColor="text1"/>
                <w:sz w:val="18"/>
                <w:szCs w:val="18"/>
              </w:rPr>
              <w:t>Referral to Government Subsidised Training - Asylum Seekers</w:t>
            </w:r>
            <w:r w:rsidRPr="006B4A8B">
              <w:rPr>
                <w:rFonts w:eastAsia="Arial" w:cs="Arial"/>
                <w:color w:val="000000" w:themeColor="text1"/>
                <w:sz w:val="18"/>
                <w:szCs w:val="18"/>
              </w:rPr>
              <w:t>’ form.</w:t>
            </w:r>
          </w:p>
        </w:tc>
        <w:tc>
          <w:tcPr>
            <w:tcW w:w="3261" w:type="dxa"/>
          </w:tcPr>
          <w:p w14:paraId="4B59AB2D" w14:textId="7328B0B0" w:rsidR="001B29AD" w:rsidRPr="006B4A8B" w:rsidRDefault="001B29AD">
            <w:pPr>
              <w:rPr>
                <w:rFonts w:cs="Arial"/>
                <w:sz w:val="18"/>
                <w:szCs w:val="18"/>
              </w:rPr>
            </w:pPr>
            <w:r w:rsidRPr="006B4A8B">
              <w:rPr>
                <w:rFonts w:eastAsia="Arial" w:cs="Arial"/>
                <w:color w:val="000000" w:themeColor="text1"/>
                <w:sz w:val="18"/>
                <w:szCs w:val="18"/>
              </w:rPr>
              <w:t>A copy of the form.</w:t>
            </w:r>
          </w:p>
        </w:tc>
      </w:tr>
      <w:tr w:rsidR="001B29AD" w:rsidRPr="006B4A8B" w14:paraId="7932178B" w14:textId="77777777" w:rsidTr="004078A7">
        <w:tc>
          <w:tcPr>
            <w:tcW w:w="2410" w:type="dxa"/>
          </w:tcPr>
          <w:p w14:paraId="3552DDD1" w14:textId="3D9A854F" w:rsidR="001B29AD" w:rsidRPr="006B4A8B" w:rsidRDefault="001B29AD">
            <w:pPr>
              <w:rPr>
                <w:rFonts w:cs="Arial"/>
                <w:sz w:val="18"/>
                <w:szCs w:val="18"/>
              </w:rPr>
            </w:pPr>
            <w:r w:rsidRPr="006B4A8B">
              <w:rPr>
                <w:rFonts w:eastAsia="Arial" w:cs="Arial"/>
                <w:sz w:val="18"/>
                <w:szCs w:val="18"/>
              </w:rPr>
              <w:t xml:space="preserve">Eligibility Exemptions Initiative </w:t>
            </w:r>
          </w:p>
        </w:tc>
        <w:tc>
          <w:tcPr>
            <w:tcW w:w="2552" w:type="dxa"/>
          </w:tcPr>
          <w:p w14:paraId="468ACFF9" w14:textId="41344736" w:rsidR="001B29AD" w:rsidRPr="006B4A8B" w:rsidRDefault="001B29AD">
            <w:pPr>
              <w:rPr>
                <w:rFonts w:cs="Arial"/>
                <w:sz w:val="18"/>
                <w:szCs w:val="18"/>
              </w:rPr>
            </w:pPr>
            <w:r w:rsidRPr="006B4A8B">
              <w:rPr>
                <w:rFonts w:eastAsia="Arial" w:cs="Arial"/>
                <w:sz w:val="18"/>
                <w:szCs w:val="18"/>
              </w:rPr>
              <w:t>Upskilling; and/or</w:t>
            </w:r>
          </w:p>
          <w:p w14:paraId="338EC94B" w14:textId="4E32332C" w:rsidR="001B29AD" w:rsidRPr="006B4A8B" w:rsidRDefault="001B29AD">
            <w:pPr>
              <w:rPr>
                <w:rFonts w:cs="Arial"/>
                <w:sz w:val="18"/>
                <w:szCs w:val="18"/>
              </w:rPr>
            </w:pPr>
            <w:r w:rsidRPr="006B4A8B">
              <w:rPr>
                <w:rFonts w:eastAsia="Arial" w:cs="Arial"/>
                <w:sz w:val="18"/>
                <w:szCs w:val="18"/>
              </w:rPr>
              <w:t>‘2 at level in a lifetime’.</w:t>
            </w:r>
          </w:p>
        </w:tc>
        <w:tc>
          <w:tcPr>
            <w:tcW w:w="3118" w:type="dxa"/>
          </w:tcPr>
          <w:p w14:paraId="4C3FA0C4" w14:textId="799F3152" w:rsidR="001B29AD" w:rsidRPr="006B4A8B" w:rsidRDefault="001B29AD">
            <w:pPr>
              <w:rPr>
                <w:rFonts w:cs="Arial"/>
                <w:sz w:val="18"/>
                <w:szCs w:val="18"/>
              </w:rPr>
            </w:pPr>
            <w:r w:rsidRPr="006B4A8B">
              <w:rPr>
                <w:rFonts w:eastAsia="Arial" w:cs="Arial"/>
                <w:sz w:val="18"/>
                <w:szCs w:val="18"/>
              </w:rPr>
              <w:t>There are no criteria a student must meet, however, the Training Provider must:</w:t>
            </w:r>
          </w:p>
          <w:p w14:paraId="278D4028" w14:textId="02FBE883" w:rsidR="001B29AD" w:rsidRPr="006B4A8B" w:rsidRDefault="001B29AD" w:rsidP="00C27630">
            <w:pPr>
              <w:pStyle w:val="ListParagraph"/>
              <w:numPr>
                <w:ilvl w:val="0"/>
                <w:numId w:val="2"/>
              </w:numPr>
              <w:rPr>
                <w:rFonts w:eastAsiaTheme="minorEastAsia" w:cs="Arial"/>
                <w:sz w:val="18"/>
                <w:szCs w:val="18"/>
              </w:rPr>
            </w:pPr>
            <w:r w:rsidRPr="006B4A8B">
              <w:rPr>
                <w:rFonts w:cs="Arial"/>
                <w:sz w:val="18"/>
                <w:szCs w:val="18"/>
              </w:rPr>
              <w:t>preference exemptions for students seeking training that will meet identified skills shortages and localised labour market needs and/or improve employment prospects; and</w:t>
            </w:r>
          </w:p>
          <w:p w14:paraId="1B97A730" w14:textId="593FDD3F" w:rsidR="001B29AD" w:rsidRPr="006B4A8B" w:rsidRDefault="001B29AD" w:rsidP="00C27630">
            <w:pPr>
              <w:pStyle w:val="ListParagraph"/>
              <w:numPr>
                <w:ilvl w:val="0"/>
                <w:numId w:val="2"/>
              </w:numPr>
              <w:rPr>
                <w:rFonts w:eastAsiaTheme="minorEastAsia" w:cs="Arial"/>
                <w:sz w:val="18"/>
                <w:szCs w:val="18"/>
              </w:rPr>
            </w:pPr>
            <w:r w:rsidRPr="006B4A8B">
              <w:rPr>
                <w:rFonts w:cs="Arial"/>
                <w:sz w:val="18"/>
                <w:szCs w:val="18"/>
              </w:rPr>
              <w:t xml:space="preserve">offer an exemption to a student who is: </w:t>
            </w:r>
          </w:p>
          <w:p w14:paraId="152F1E52" w14:textId="1616DC84" w:rsidR="001B29AD" w:rsidRPr="006B4A8B" w:rsidRDefault="001B29AD" w:rsidP="00C27630">
            <w:pPr>
              <w:pStyle w:val="ListParagraph"/>
              <w:numPr>
                <w:ilvl w:val="1"/>
                <w:numId w:val="2"/>
              </w:numPr>
              <w:rPr>
                <w:rFonts w:eastAsiaTheme="minorEastAsia" w:cs="Arial"/>
                <w:sz w:val="18"/>
                <w:szCs w:val="18"/>
              </w:rPr>
            </w:pPr>
            <w:r w:rsidRPr="006B4A8B">
              <w:rPr>
                <w:rFonts w:cs="Arial"/>
                <w:sz w:val="18"/>
                <w:szCs w:val="18"/>
              </w:rPr>
              <w:t xml:space="preserve">a retrenched </w:t>
            </w:r>
            <w:proofErr w:type="gramStart"/>
            <w:r w:rsidRPr="006B4A8B">
              <w:rPr>
                <w:rFonts w:cs="Arial"/>
                <w:sz w:val="18"/>
                <w:szCs w:val="18"/>
              </w:rPr>
              <w:t>worker;</w:t>
            </w:r>
            <w:proofErr w:type="gramEnd"/>
            <w:r w:rsidRPr="006B4A8B">
              <w:rPr>
                <w:rFonts w:cs="Arial"/>
                <w:sz w:val="18"/>
                <w:szCs w:val="18"/>
              </w:rPr>
              <w:t xml:space="preserve"> </w:t>
            </w:r>
          </w:p>
          <w:p w14:paraId="5DBAA964" w14:textId="6BCCAD1A" w:rsidR="001B29AD" w:rsidRPr="006B4A8B" w:rsidRDefault="001B29AD" w:rsidP="00C27630">
            <w:pPr>
              <w:pStyle w:val="ListParagraph"/>
              <w:numPr>
                <w:ilvl w:val="1"/>
                <w:numId w:val="2"/>
              </w:numPr>
              <w:rPr>
                <w:rFonts w:eastAsiaTheme="minorEastAsia" w:cs="Arial"/>
                <w:sz w:val="18"/>
                <w:szCs w:val="18"/>
              </w:rPr>
            </w:pPr>
            <w:r w:rsidRPr="006B4A8B">
              <w:rPr>
                <w:rFonts w:cs="Arial"/>
                <w:sz w:val="18"/>
                <w:szCs w:val="18"/>
              </w:rPr>
              <w:t xml:space="preserve">an automotive supply chain worker; or </w:t>
            </w:r>
          </w:p>
          <w:p w14:paraId="0188B0B9" w14:textId="2BA455A1" w:rsidR="001B29AD" w:rsidRPr="006B4A8B" w:rsidRDefault="001B29AD" w:rsidP="00C27630">
            <w:pPr>
              <w:pStyle w:val="ListParagraph"/>
              <w:numPr>
                <w:ilvl w:val="1"/>
                <w:numId w:val="2"/>
              </w:numPr>
              <w:rPr>
                <w:rFonts w:eastAsiaTheme="minorEastAsia" w:cs="Arial"/>
                <w:sz w:val="18"/>
                <w:szCs w:val="18"/>
              </w:rPr>
            </w:pPr>
            <w:r w:rsidRPr="006B4A8B">
              <w:rPr>
                <w:rFonts w:cs="Arial"/>
                <w:sz w:val="18"/>
                <w:szCs w:val="18"/>
              </w:rPr>
              <w:t>a Jobs Victoria Employment Network (JVEN) client.</w:t>
            </w:r>
          </w:p>
        </w:tc>
        <w:tc>
          <w:tcPr>
            <w:tcW w:w="3827" w:type="dxa"/>
          </w:tcPr>
          <w:p w14:paraId="7103C627" w14:textId="0FD03011" w:rsidR="001B29AD" w:rsidRPr="006B4A8B" w:rsidRDefault="001B29AD">
            <w:pPr>
              <w:rPr>
                <w:rFonts w:cs="Arial"/>
                <w:sz w:val="18"/>
                <w:szCs w:val="18"/>
              </w:rPr>
            </w:pPr>
            <w:r w:rsidRPr="006B4A8B">
              <w:rPr>
                <w:rFonts w:eastAsia="Arial" w:cs="Arial"/>
                <w:sz w:val="18"/>
                <w:szCs w:val="18"/>
              </w:rPr>
              <w:t xml:space="preserve">If a student is a retrenched worker, automotive supply chain worker or JVEN client, confirmation the individual has attended a Skills and Job Centre to discuss referral to </w:t>
            </w:r>
            <w:proofErr w:type="gramStart"/>
            <w:r w:rsidRPr="006B4A8B">
              <w:rPr>
                <w:rFonts w:eastAsia="Arial" w:cs="Arial"/>
                <w:sz w:val="18"/>
                <w:szCs w:val="18"/>
              </w:rPr>
              <w:t>training</w:t>
            </w:r>
            <w:proofErr w:type="gramEnd"/>
            <w:r w:rsidRPr="006B4A8B">
              <w:rPr>
                <w:rFonts w:eastAsia="Arial" w:cs="Arial"/>
                <w:sz w:val="18"/>
                <w:szCs w:val="18"/>
              </w:rPr>
              <w:t xml:space="preserve"> and: </w:t>
            </w:r>
          </w:p>
          <w:p w14:paraId="0D30D489" w14:textId="16EA1FD3"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 xml:space="preserve">a separation certificate from the individual’s </w:t>
            </w:r>
            <w:proofErr w:type="gramStart"/>
            <w:r w:rsidRPr="006B4A8B">
              <w:rPr>
                <w:rFonts w:cs="Arial"/>
                <w:sz w:val="18"/>
                <w:szCs w:val="18"/>
              </w:rPr>
              <w:t>employer;</w:t>
            </w:r>
            <w:proofErr w:type="gramEnd"/>
          </w:p>
          <w:p w14:paraId="7BE79049" w14:textId="03A76709"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 xml:space="preserve">a letter from an employer/receiver on company/receiver letterhead stating that the individual has been made </w:t>
            </w:r>
            <w:proofErr w:type="gramStart"/>
            <w:r w:rsidRPr="006B4A8B">
              <w:rPr>
                <w:rFonts w:cs="Arial"/>
                <w:sz w:val="18"/>
                <w:szCs w:val="18"/>
              </w:rPr>
              <w:t>redundant;</w:t>
            </w:r>
            <w:proofErr w:type="gramEnd"/>
          </w:p>
          <w:p w14:paraId="7A199D94" w14:textId="78C825CA"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a letter from the individual’s current employer on company/receiver letterhead specifying that retrenchment will occur for that individual on a nominated date; or</w:t>
            </w:r>
          </w:p>
          <w:p w14:paraId="76FA08AC" w14:textId="77777777" w:rsidR="001B29AD" w:rsidRPr="00AF2E37" w:rsidRDefault="001B29AD" w:rsidP="00C27630">
            <w:pPr>
              <w:pStyle w:val="ListParagraph"/>
              <w:numPr>
                <w:ilvl w:val="0"/>
                <w:numId w:val="1"/>
              </w:numPr>
              <w:rPr>
                <w:rFonts w:eastAsiaTheme="minorEastAsia" w:cs="Arial"/>
                <w:sz w:val="18"/>
                <w:szCs w:val="18"/>
              </w:rPr>
            </w:pPr>
            <w:r w:rsidRPr="006B4A8B">
              <w:rPr>
                <w:rFonts w:cs="Arial"/>
                <w:sz w:val="18"/>
                <w:szCs w:val="18"/>
              </w:rPr>
              <w:t>if the individual is a JVEN client, a signed JVEN registration form.</w:t>
            </w:r>
          </w:p>
          <w:p w14:paraId="79150CA4" w14:textId="77777777" w:rsidR="00AF2E37" w:rsidRDefault="00AF2E37" w:rsidP="00AF2E37">
            <w:pPr>
              <w:rPr>
                <w:rFonts w:eastAsiaTheme="minorEastAsia" w:cs="Arial"/>
                <w:sz w:val="18"/>
                <w:szCs w:val="18"/>
              </w:rPr>
            </w:pPr>
          </w:p>
          <w:p w14:paraId="19EBEA14" w14:textId="77777777" w:rsidR="00AF2E37" w:rsidRDefault="00AF2E37" w:rsidP="00AF2E37">
            <w:pPr>
              <w:rPr>
                <w:rFonts w:eastAsiaTheme="minorEastAsia" w:cs="Arial"/>
                <w:sz w:val="18"/>
                <w:szCs w:val="18"/>
              </w:rPr>
            </w:pPr>
          </w:p>
          <w:p w14:paraId="6447E086" w14:textId="77777777" w:rsidR="00AF2E37" w:rsidRDefault="00AF2E37" w:rsidP="00AF2E37">
            <w:pPr>
              <w:rPr>
                <w:rFonts w:eastAsiaTheme="minorEastAsia" w:cs="Arial"/>
                <w:sz w:val="18"/>
                <w:szCs w:val="18"/>
              </w:rPr>
            </w:pPr>
          </w:p>
          <w:p w14:paraId="49E60BB3" w14:textId="77777777" w:rsidR="00AF2E37" w:rsidRDefault="00AF2E37" w:rsidP="00AF2E37">
            <w:pPr>
              <w:rPr>
                <w:rFonts w:eastAsiaTheme="minorEastAsia" w:cs="Arial"/>
                <w:sz w:val="18"/>
                <w:szCs w:val="18"/>
              </w:rPr>
            </w:pPr>
          </w:p>
          <w:p w14:paraId="6C111E80" w14:textId="77777777" w:rsidR="00AF2E37" w:rsidRDefault="00AF2E37" w:rsidP="00AF2E37">
            <w:pPr>
              <w:rPr>
                <w:rFonts w:eastAsiaTheme="minorEastAsia" w:cs="Arial"/>
                <w:sz w:val="18"/>
                <w:szCs w:val="18"/>
              </w:rPr>
            </w:pPr>
          </w:p>
          <w:p w14:paraId="190CC8B1" w14:textId="77777777" w:rsidR="00AF2E37" w:rsidRDefault="00AF2E37" w:rsidP="00AF2E37">
            <w:pPr>
              <w:rPr>
                <w:rFonts w:eastAsiaTheme="minorEastAsia" w:cs="Arial"/>
                <w:sz w:val="18"/>
                <w:szCs w:val="18"/>
              </w:rPr>
            </w:pPr>
          </w:p>
          <w:p w14:paraId="20855EF4" w14:textId="77777777" w:rsidR="00AF2E37" w:rsidRDefault="00AF2E37" w:rsidP="00AF2E37">
            <w:pPr>
              <w:rPr>
                <w:rFonts w:eastAsiaTheme="minorEastAsia" w:cs="Arial"/>
                <w:sz w:val="18"/>
                <w:szCs w:val="18"/>
              </w:rPr>
            </w:pPr>
          </w:p>
          <w:p w14:paraId="61031999" w14:textId="1A7BF57C" w:rsidR="00AF2E37" w:rsidRPr="00AF2E37" w:rsidRDefault="00AF2E37" w:rsidP="00AF2E37">
            <w:pPr>
              <w:rPr>
                <w:rFonts w:eastAsiaTheme="minorEastAsia" w:cs="Arial"/>
                <w:sz w:val="18"/>
                <w:szCs w:val="18"/>
              </w:rPr>
            </w:pPr>
          </w:p>
        </w:tc>
        <w:tc>
          <w:tcPr>
            <w:tcW w:w="3261" w:type="dxa"/>
          </w:tcPr>
          <w:p w14:paraId="574A038F" w14:textId="156C7230" w:rsidR="001B29AD" w:rsidRPr="006B4A8B" w:rsidRDefault="001B29AD">
            <w:pPr>
              <w:rPr>
                <w:rFonts w:cs="Arial"/>
                <w:sz w:val="18"/>
                <w:szCs w:val="18"/>
              </w:rPr>
            </w:pPr>
            <w:r w:rsidRPr="006B4A8B">
              <w:rPr>
                <w:rFonts w:eastAsia="Arial" w:cs="Arial"/>
                <w:sz w:val="18"/>
                <w:szCs w:val="18"/>
              </w:rPr>
              <w:t>A copy of the evidence required if a student is in a mandatory cohort.</w:t>
            </w:r>
          </w:p>
        </w:tc>
      </w:tr>
      <w:tr w:rsidR="001B29AD" w:rsidRPr="006B4A8B" w14:paraId="4C8A9A58" w14:textId="77777777" w:rsidTr="004078A7">
        <w:tc>
          <w:tcPr>
            <w:tcW w:w="2410" w:type="dxa"/>
          </w:tcPr>
          <w:p w14:paraId="76C0AEB7" w14:textId="007C727A" w:rsidR="001B29AD" w:rsidRPr="006B4A8B" w:rsidRDefault="001B29AD">
            <w:pPr>
              <w:rPr>
                <w:rFonts w:cs="Arial"/>
                <w:sz w:val="18"/>
                <w:szCs w:val="18"/>
              </w:rPr>
            </w:pPr>
            <w:r w:rsidRPr="006B4A8B">
              <w:rPr>
                <w:rFonts w:eastAsia="Arial" w:cs="Arial"/>
                <w:sz w:val="18"/>
                <w:szCs w:val="18"/>
              </w:rPr>
              <w:lastRenderedPageBreak/>
              <w:t>JobTrainer</w:t>
            </w:r>
          </w:p>
        </w:tc>
        <w:tc>
          <w:tcPr>
            <w:tcW w:w="2552" w:type="dxa"/>
          </w:tcPr>
          <w:p w14:paraId="168CDDBD" w14:textId="6A466444" w:rsidR="001B29AD" w:rsidRPr="006B4A8B" w:rsidRDefault="001B29AD">
            <w:pPr>
              <w:rPr>
                <w:rFonts w:cs="Arial"/>
                <w:sz w:val="18"/>
                <w:szCs w:val="18"/>
              </w:rPr>
            </w:pPr>
            <w:r w:rsidRPr="006B4A8B">
              <w:rPr>
                <w:rFonts w:eastAsia="Arial" w:cs="Arial"/>
                <w:sz w:val="18"/>
                <w:szCs w:val="18"/>
              </w:rPr>
              <w:t>‘</w:t>
            </w:r>
            <w:proofErr w:type="gramStart"/>
            <w:r w:rsidRPr="006B4A8B">
              <w:rPr>
                <w:rFonts w:eastAsia="Arial" w:cs="Arial"/>
                <w:sz w:val="18"/>
                <w:szCs w:val="18"/>
              </w:rPr>
              <w:t>Upskilling’</w:t>
            </w:r>
            <w:proofErr w:type="gramEnd"/>
          </w:p>
          <w:p w14:paraId="59E2C88F" w14:textId="3EFA6EE2" w:rsidR="001B29AD" w:rsidRPr="006B4A8B" w:rsidRDefault="001B29AD">
            <w:pPr>
              <w:rPr>
                <w:rFonts w:cs="Arial"/>
                <w:sz w:val="18"/>
                <w:szCs w:val="18"/>
              </w:rPr>
            </w:pPr>
            <w:r w:rsidRPr="006B4A8B">
              <w:rPr>
                <w:rFonts w:eastAsia="Arial" w:cs="Arial"/>
                <w:sz w:val="18"/>
                <w:szCs w:val="18"/>
              </w:rPr>
              <w:t>‘2 at level in a lifetime’.</w:t>
            </w:r>
          </w:p>
        </w:tc>
        <w:tc>
          <w:tcPr>
            <w:tcW w:w="3118" w:type="dxa"/>
          </w:tcPr>
          <w:p w14:paraId="43DBEDEF" w14:textId="1E77F694" w:rsidR="001B29AD" w:rsidRPr="006B4A8B" w:rsidRDefault="001B29AD">
            <w:pPr>
              <w:rPr>
                <w:rFonts w:cs="Arial"/>
                <w:sz w:val="18"/>
                <w:szCs w:val="18"/>
              </w:rPr>
            </w:pPr>
            <w:r w:rsidRPr="006B4A8B">
              <w:rPr>
                <w:rFonts w:eastAsia="Arial" w:cs="Arial"/>
                <w:sz w:val="18"/>
                <w:szCs w:val="18"/>
              </w:rPr>
              <w:t>They are aged 17 to 24 or a job seeker.</w:t>
            </w:r>
          </w:p>
        </w:tc>
        <w:tc>
          <w:tcPr>
            <w:tcW w:w="3827" w:type="dxa"/>
          </w:tcPr>
          <w:p w14:paraId="7FFD4EE5" w14:textId="095CE8EF" w:rsidR="001B29AD" w:rsidRPr="006B4A8B" w:rsidRDefault="001B29AD">
            <w:pPr>
              <w:rPr>
                <w:rFonts w:cs="Arial"/>
                <w:sz w:val="18"/>
                <w:szCs w:val="18"/>
              </w:rPr>
            </w:pPr>
            <w:r w:rsidRPr="006B4A8B">
              <w:rPr>
                <w:rFonts w:eastAsia="Arial" w:cs="Arial"/>
                <w:sz w:val="18"/>
                <w:szCs w:val="18"/>
              </w:rPr>
              <w:t xml:space="preserve">A completed </w:t>
            </w:r>
            <w:r w:rsidRPr="006B4A8B">
              <w:rPr>
                <w:rFonts w:eastAsia="Arial" w:cs="Arial"/>
                <w:i/>
                <w:iCs/>
                <w:sz w:val="18"/>
                <w:szCs w:val="18"/>
              </w:rPr>
              <w:t>Evidence of Eligibility and Student Declaration</w:t>
            </w:r>
            <w:r w:rsidRPr="006B4A8B">
              <w:rPr>
                <w:rFonts w:eastAsia="Arial" w:cs="Arial"/>
                <w:sz w:val="18"/>
                <w:szCs w:val="18"/>
              </w:rPr>
              <w:t xml:space="preserve"> form or otherwise confirming with the individual that they have not previously received JobTrainer benefits for another program; and</w:t>
            </w:r>
          </w:p>
          <w:p w14:paraId="5A035BAF" w14:textId="3A0FE910" w:rsidR="001B29AD" w:rsidRPr="006B4A8B" w:rsidRDefault="001B29AD">
            <w:pPr>
              <w:rPr>
                <w:rFonts w:cs="Arial"/>
                <w:sz w:val="18"/>
                <w:szCs w:val="18"/>
              </w:rPr>
            </w:pPr>
            <w:r w:rsidRPr="006B4A8B">
              <w:rPr>
                <w:rFonts w:eastAsia="Arial" w:cs="Arial"/>
                <w:sz w:val="18"/>
                <w:szCs w:val="18"/>
              </w:rPr>
              <w:t xml:space="preserve">One of the documents in Section A of the </w:t>
            </w:r>
            <w:r w:rsidRPr="006B4A8B">
              <w:rPr>
                <w:rFonts w:eastAsia="Arial" w:cs="Arial"/>
                <w:i/>
                <w:iCs/>
                <w:sz w:val="18"/>
                <w:szCs w:val="18"/>
              </w:rPr>
              <w:t>Evidence of Eligibility and Student Declaration</w:t>
            </w:r>
            <w:r w:rsidRPr="006B4A8B">
              <w:rPr>
                <w:rFonts w:eastAsia="Arial" w:cs="Arial"/>
                <w:sz w:val="18"/>
                <w:szCs w:val="18"/>
              </w:rPr>
              <w:t xml:space="preserve"> form that provides evidence of their age; or</w:t>
            </w:r>
          </w:p>
          <w:p w14:paraId="2595B3F2" w14:textId="6722E225" w:rsidR="001B29AD" w:rsidRPr="006B4A8B" w:rsidRDefault="001B29AD">
            <w:pPr>
              <w:rPr>
                <w:rFonts w:cs="Arial"/>
                <w:sz w:val="18"/>
                <w:szCs w:val="18"/>
              </w:rPr>
            </w:pPr>
            <w:r w:rsidRPr="006B4A8B">
              <w:rPr>
                <w:rFonts w:eastAsia="Arial" w:cs="Arial"/>
                <w:sz w:val="18"/>
                <w:szCs w:val="18"/>
              </w:rPr>
              <w:t>If they are a job seeker:</w:t>
            </w:r>
          </w:p>
          <w:p w14:paraId="6D812748" w14:textId="25011ECD"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 xml:space="preserve">a current and valid Health Care Card, Pensioner Concession Card or Veteran’s Gold </w:t>
            </w:r>
            <w:proofErr w:type="gramStart"/>
            <w:r w:rsidRPr="006B4A8B">
              <w:rPr>
                <w:rFonts w:cs="Arial"/>
                <w:sz w:val="18"/>
                <w:szCs w:val="18"/>
              </w:rPr>
              <w:t>Card;</w:t>
            </w:r>
            <w:proofErr w:type="gramEnd"/>
          </w:p>
          <w:p w14:paraId="3B271A44" w14:textId="64B02E43"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 xml:space="preserve">a separation certificate from the individual’s </w:t>
            </w:r>
            <w:proofErr w:type="gramStart"/>
            <w:r w:rsidRPr="006B4A8B">
              <w:rPr>
                <w:rFonts w:cs="Arial"/>
                <w:sz w:val="18"/>
                <w:szCs w:val="18"/>
              </w:rPr>
              <w:t>employer;</w:t>
            </w:r>
            <w:proofErr w:type="gramEnd"/>
          </w:p>
          <w:p w14:paraId="0C8E3774" w14:textId="4FF34889"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a letter from an employer or company receiver on company letterhead stating that they have been made, or will be made, redundant or retrenched; or</w:t>
            </w:r>
          </w:p>
          <w:p w14:paraId="441FD86E" w14:textId="35C71258" w:rsidR="001B29AD" w:rsidRPr="006B4A8B" w:rsidRDefault="001B29AD">
            <w:pPr>
              <w:rPr>
                <w:rFonts w:cs="Arial"/>
                <w:sz w:val="18"/>
                <w:szCs w:val="18"/>
              </w:rPr>
            </w:pPr>
            <w:r w:rsidRPr="006B4A8B">
              <w:rPr>
                <w:rFonts w:eastAsia="Arial" w:cs="Arial"/>
                <w:sz w:val="18"/>
                <w:szCs w:val="18"/>
              </w:rPr>
              <w:t>If they do not have one of the above:</w:t>
            </w:r>
          </w:p>
          <w:p w14:paraId="7782F146" w14:textId="0CA3994C"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their response to Part B1 Q15 on the</w:t>
            </w:r>
            <w:r w:rsidRPr="006B4A8B">
              <w:rPr>
                <w:rFonts w:cs="Arial"/>
                <w:i/>
                <w:iCs/>
                <w:sz w:val="18"/>
                <w:szCs w:val="18"/>
              </w:rPr>
              <w:t xml:space="preserve"> Evidence of Eligibility and Student Declaration</w:t>
            </w:r>
            <w:r w:rsidRPr="006B4A8B">
              <w:rPr>
                <w:rFonts w:cs="Arial"/>
                <w:sz w:val="18"/>
                <w:szCs w:val="18"/>
              </w:rPr>
              <w:t xml:space="preserve"> </w:t>
            </w:r>
            <w:proofErr w:type="gramStart"/>
            <w:r w:rsidRPr="006B4A8B">
              <w:rPr>
                <w:rFonts w:cs="Arial"/>
                <w:sz w:val="18"/>
                <w:szCs w:val="18"/>
              </w:rPr>
              <w:t>form;</w:t>
            </w:r>
            <w:proofErr w:type="gramEnd"/>
            <w:r w:rsidRPr="006B4A8B">
              <w:rPr>
                <w:rFonts w:cs="Arial"/>
                <w:sz w:val="18"/>
                <w:szCs w:val="18"/>
              </w:rPr>
              <w:t xml:space="preserve"> </w:t>
            </w:r>
          </w:p>
          <w:p w14:paraId="641B6D99" w14:textId="13402578"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 xml:space="preserve">their response to Part B2 Q10 on the </w:t>
            </w:r>
            <w:r w:rsidRPr="006B4A8B">
              <w:rPr>
                <w:rFonts w:cs="Arial"/>
                <w:i/>
                <w:iCs/>
                <w:sz w:val="18"/>
                <w:szCs w:val="18"/>
              </w:rPr>
              <w:t>Evidence of Eligibility and Student Declaration</w:t>
            </w:r>
            <w:r w:rsidRPr="006B4A8B">
              <w:rPr>
                <w:rFonts w:cs="Arial"/>
                <w:sz w:val="18"/>
                <w:szCs w:val="18"/>
              </w:rPr>
              <w:t xml:space="preserve"> form; or</w:t>
            </w:r>
          </w:p>
          <w:p w14:paraId="5CA72AD8" w14:textId="1330C8F6" w:rsidR="001B29AD" w:rsidRPr="006B4A8B" w:rsidRDefault="001B29AD" w:rsidP="00C27630">
            <w:pPr>
              <w:pStyle w:val="ListParagraph"/>
              <w:numPr>
                <w:ilvl w:val="0"/>
                <w:numId w:val="1"/>
              </w:numPr>
              <w:rPr>
                <w:rFonts w:eastAsiaTheme="minorEastAsia" w:cs="Arial"/>
                <w:sz w:val="18"/>
                <w:szCs w:val="18"/>
              </w:rPr>
            </w:pPr>
            <w:r w:rsidRPr="006B4A8B">
              <w:rPr>
                <w:rFonts w:cs="Arial"/>
                <w:sz w:val="18"/>
                <w:szCs w:val="18"/>
              </w:rPr>
              <w:t>a self-declaration that they are currently unemployed.</w:t>
            </w:r>
          </w:p>
        </w:tc>
        <w:tc>
          <w:tcPr>
            <w:tcW w:w="3261" w:type="dxa"/>
          </w:tcPr>
          <w:p w14:paraId="77B74718" w14:textId="09D3FEFC" w:rsidR="001B29AD" w:rsidRPr="006B4A8B" w:rsidRDefault="001B29AD">
            <w:pPr>
              <w:rPr>
                <w:rFonts w:cs="Arial"/>
                <w:sz w:val="18"/>
                <w:szCs w:val="18"/>
              </w:rPr>
            </w:pPr>
            <w:r w:rsidRPr="006B4A8B">
              <w:rPr>
                <w:rFonts w:eastAsia="Arial" w:cs="Arial"/>
                <w:sz w:val="18"/>
                <w:szCs w:val="18"/>
              </w:rPr>
              <w:t>A copy of the item of evidence that demonstrates the student is eligible to participate in JobTrainer.</w:t>
            </w:r>
          </w:p>
        </w:tc>
      </w:tr>
    </w:tbl>
    <w:p w14:paraId="57E3730A" w14:textId="02A4B551" w:rsidR="3E32CD90" w:rsidRPr="006B4A8B" w:rsidRDefault="3E32CD90" w:rsidP="3E32CD90">
      <w:pPr>
        <w:rPr>
          <w:rFonts w:cs="Arial"/>
          <w:sz w:val="18"/>
          <w:szCs w:val="18"/>
        </w:rPr>
      </w:pPr>
    </w:p>
    <w:sectPr w:rsidR="3E32CD90" w:rsidRPr="006B4A8B" w:rsidSect="00CC5C38">
      <w:headerReference w:type="default" r:id="rId13"/>
      <w:footerReference w:type="default" r:id="rId14"/>
      <w:pgSz w:w="16838" w:h="11906" w:orient="landscape"/>
      <w:pgMar w:top="1440" w:right="1440" w:bottom="992"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0BFDA" w14:textId="77777777" w:rsidR="000004AD" w:rsidRDefault="000004AD" w:rsidP="002D6DCD">
      <w:pPr>
        <w:spacing w:after="0" w:line="240" w:lineRule="auto"/>
      </w:pPr>
      <w:r>
        <w:separator/>
      </w:r>
    </w:p>
  </w:endnote>
  <w:endnote w:type="continuationSeparator" w:id="0">
    <w:p w14:paraId="6D5CE2D9" w14:textId="77777777" w:rsidR="000004AD" w:rsidRDefault="000004AD" w:rsidP="002D6DCD">
      <w:pPr>
        <w:spacing w:after="0" w:line="240" w:lineRule="auto"/>
      </w:pPr>
      <w:r>
        <w:continuationSeparator/>
      </w:r>
    </w:p>
  </w:endnote>
  <w:endnote w:type="continuationNotice" w:id="1">
    <w:p w14:paraId="468542FC" w14:textId="77777777" w:rsidR="000004AD" w:rsidRDefault="000004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E40E" w14:textId="6CE3D3D4" w:rsidR="00642339" w:rsidRPr="002A044B" w:rsidRDefault="003244AF" w:rsidP="00642339">
    <w:pPr>
      <w:pStyle w:val="Footer"/>
      <w:tabs>
        <w:tab w:val="clear" w:pos="4513"/>
        <w:tab w:val="clear" w:pos="9026"/>
        <w:tab w:val="left" w:pos="804"/>
      </w:tabs>
      <w:rPr>
        <w:sz w:val="16"/>
        <w:szCs w:val="16"/>
      </w:rPr>
    </w:pPr>
    <w:r>
      <w:rPr>
        <w:rFonts w:ascii="Times New Roman" w:hAnsi="Times New Roman"/>
        <w:noProof/>
        <w:sz w:val="24"/>
        <w:szCs w:val="24"/>
      </w:rPr>
      <mc:AlternateContent>
        <mc:Choice Requires="wps">
          <w:drawing>
            <wp:anchor distT="36576" distB="36576" distL="36576" distR="36576" simplePos="0" relativeHeight="251658243" behindDoc="0" locked="0" layoutInCell="1" allowOverlap="1" wp14:anchorId="49AD8418" wp14:editId="5A6329E9">
              <wp:simplePos x="0" y="0"/>
              <wp:positionH relativeFrom="page">
                <wp:posOffset>2164080</wp:posOffset>
              </wp:positionH>
              <wp:positionV relativeFrom="paragraph">
                <wp:posOffset>-332740</wp:posOffset>
              </wp:positionV>
              <wp:extent cx="3192780" cy="734291"/>
              <wp:effectExtent l="0" t="0" r="26670" b="27940"/>
              <wp:wrapNone/>
              <wp:docPr id="24"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92780" cy="734291"/>
                      </a:xfrm>
                      <a:prstGeom prst="roundRect">
                        <a:avLst>
                          <a:gd name="adj" fmla="val 24148"/>
                        </a:avLst>
                      </a:prstGeom>
                      <a:solidFill>
                        <a:srgbClr val="FFFFFF"/>
                      </a:solidFill>
                      <a:ln w="25400" algn="in">
                        <a:solidFill>
                          <a:srgbClr val="A5644E"/>
                        </a:solidFill>
                        <a:round/>
                        <a:headEnd/>
                        <a:tailEnd/>
                      </a:ln>
                      <a:effectLst/>
                      <a:extLs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5321C01C" w14:textId="77777777" w:rsidR="003D43DA" w:rsidRDefault="003D43DA" w:rsidP="003D43DA">
                          <w:pPr>
                            <w:pStyle w:val="msoaddress"/>
                            <w:widowControl w:val="0"/>
                            <w:jc w:val="center"/>
                            <w:rPr>
                              <w:sz w:val="12"/>
                              <w:szCs w:val="12"/>
                              <w:lang w:val="en-US"/>
                            </w:rPr>
                          </w:pPr>
                          <w:r>
                            <w:rPr>
                              <w:sz w:val="12"/>
                              <w:szCs w:val="12"/>
                              <w:lang w:val="en-US"/>
                            </w:rPr>
                            <w:t>Australian Technical and Management College Pty. Ltd.</w:t>
                          </w:r>
                        </w:p>
                        <w:p w14:paraId="50D3CEB5" w14:textId="77777777" w:rsidR="003D43DA" w:rsidRDefault="003D43DA" w:rsidP="003D43DA">
                          <w:pPr>
                            <w:pStyle w:val="msoaddress"/>
                            <w:widowControl w:val="0"/>
                            <w:jc w:val="center"/>
                            <w:rPr>
                              <w:sz w:val="12"/>
                              <w:szCs w:val="12"/>
                              <w:lang w:val="en-US"/>
                            </w:rPr>
                          </w:pPr>
                          <w:r>
                            <w:rPr>
                              <w:sz w:val="12"/>
                              <w:szCs w:val="12"/>
                              <w:lang w:val="en-US"/>
                            </w:rPr>
                            <w:t xml:space="preserve">Trading as Australian Technical and Management College </w:t>
                          </w:r>
                        </w:p>
                        <w:p w14:paraId="68ADDC1B" w14:textId="77777777" w:rsidR="003D43DA" w:rsidRDefault="003D43DA" w:rsidP="003D43DA">
                          <w:pPr>
                            <w:pStyle w:val="msoaddress"/>
                            <w:widowControl w:val="0"/>
                            <w:jc w:val="center"/>
                            <w:rPr>
                              <w:sz w:val="12"/>
                              <w:szCs w:val="12"/>
                              <w:lang w:val="en-US"/>
                            </w:rPr>
                          </w:pPr>
                          <w:r>
                            <w:rPr>
                              <w:sz w:val="12"/>
                              <w:szCs w:val="12"/>
                              <w:lang w:val="en-US"/>
                            </w:rPr>
                            <w:t>Level 10, 399 Lonsdale St, Melbourne VIC 3000</w:t>
                          </w:r>
                        </w:p>
                        <w:p w14:paraId="70E1D64A" w14:textId="77777777" w:rsidR="003D43DA" w:rsidRDefault="003D43DA" w:rsidP="003D43DA">
                          <w:pPr>
                            <w:pStyle w:val="msoaddress"/>
                            <w:widowControl w:val="0"/>
                            <w:jc w:val="center"/>
                            <w:rPr>
                              <w:sz w:val="12"/>
                              <w:szCs w:val="12"/>
                              <w:lang w:val="en-US"/>
                            </w:rPr>
                          </w:pPr>
                          <w:r>
                            <w:rPr>
                              <w:sz w:val="12"/>
                              <w:szCs w:val="12"/>
                              <w:lang w:val="en-US"/>
                            </w:rPr>
                            <w:t xml:space="preserve">Telephone: +61 3 8327 3100     Email: </w:t>
                          </w:r>
                          <w:hyperlink r:id="rId1" w:history="1">
                            <w:r>
                              <w:rPr>
                                <w:rStyle w:val="Hyperlink"/>
                                <w:sz w:val="12"/>
                                <w:szCs w:val="12"/>
                                <w:lang w:val="en-US"/>
                              </w:rPr>
                              <w:t>info@atmc.edu.au</w:t>
                            </w:r>
                          </w:hyperlink>
                          <w:r>
                            <w:rPr>
                              <w:sz w:val="12"/>
                              <w:szCs w:val="12"/>
                              <w:lang w:val="en-US"/>
                            </w:rPr>
                            <w:t xml:space="preserve">      Website: </w:t>
                          </w:r>
                          <w:hyperlink r:id="rId2" w:history="1">
                            <w:r>
                              <w:rPr>
                                <w:rStyle w:val="Hyperlink"/>
                                <w:sz w:val="12"/>
                                <w:szCs w:val="12"/>
                                <w:lang w:val="en-US"/>
                              </w:rPr>
                              <w:t>www.atmc.edu.au</w:t>
                            </w:r>
                          </w:hyperlink>
                          <w:r>
                            <w:rPr>
                              <w:sz w:val="12"/>
                              <w:szCs w:val="12"/>
                              <w:lang w:val="en-US"/>
                            </w:rPr>
                            <w:t xml:space="preserve"> </w:t>
                          </w:r>
                        </w:p>
                        <w:p w14:paraId="24CF305C" w14:textId="22E6D6F6" w:rsidR="003244AF" w:rsidRPr="003244AF" w:rsidRDefault="003D43DA" w:rsidP="003D43DA">
                          <w:pPr>
                            <w:pStyle w:val="msoaddress"/>
                            <w:widowControl w:val="0"/>
                            <w:jc w:val="center"/>
                            <w:rPr>
                              <w:rFonts w:asciiTheme="minorHAnsi" w:hAnsiTheme="minorHAnsi" w:cstheme="minorHAnsi"/>
                              <w:color w:val="4E3B30"/>
                              <w:sz w:val="13"/>
                              <w:szCs w:val="13"/>
                              <w:lang w:val="en-US"/>
                            </w:rPr>
                          </w:pPr>
                          <w:r>
                            <w:rPr>
                              <w:sz w:val="12"/>
                              <w:szCs w:val="12"/>
                              <w:lang w:val="en-US"/>
                            </w:rPr>
                            <w:t>ABN: 73 130 044 745   RTO No: 22158     CRICOS: 03013D</w:t>
                          </w:r>
                        </w:p>
                        <w:p w14:paraId="3B7F0D6B" w14:textId="77777777" w:rsidR="003244AF" w:rsidRDefault="003244AF" w:rsidP="003244AF">
                          <w:pPr>
                            <w:widowControl w:val="0"/>
                          </w:pPr>
                          <w:r>
                            <w:t> </w:t>
                          </w:r>
                        </w:p>
                        <w:p w14:paraId="14328D1A" w14:textId="77777777" w:rsidR="003244AF" w:rsidRPr="009A4617" w:rsidRDefault="003244AF" w:rsidP="003244AF">
                          <w:pPr>
                            <w:spacing w:after="0"/>
                            <w:jc w:val="center"/>
                            <w:rPr>
                              <w:sz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D8418" id="Rounded Rectangle 63" o:spid="_x0000_s1026" style="position:absolute;margin-left:170.4pt;margin-top:-26.2pt;width:251.4pt;height:57.8pt;z-index:25165824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" strokecolor="#a5644e" strokeweight="2pt" insetpen="t">
              <v:shadow color="#fbeec9"/>
              <o:lock v:ext="edit" shapetype="t"/>
              <v:textbox inset="2.88pt,2.88pt,2.88pt,2.88pt">
                <w:txbxContent>
                  <w:p w14:paraId="5321C01C" w14:textId="77777777" w:rsidR="003D43DA" w:rsidRDefault="003D43DA" w:rsidP="003D43DA">
                    <w:pPr>
                      <w:pStyle w:val="msoaddress"/>
                      <w:widowControl w:val="0"/>
                      <w:jc w:val="center"/>
                      <w:rPr>
                        <w:sz w:val="12"/>
                        <w:szCs w:val="12"/>
                        <w:lang w:val="en-US"/>
                      </w:rPr>
                    </w:pPr>
                    <w:r>
                      <w:rPr>
                        <w:sz w:val="12"/>
                        <w:szCs w:val="12"/>
                        <w:lang w:val="en-US"/>
                      </w:rPr>
                      <w:t>Australian Technical and Management College Pty. Ltd.</w:t>
                    </w:r>
                  </w:p>
                  <w:p w14:paraId="50D3CEB5" w14:textId="77777777" w:rsidR="003D43DA" w:rsidRDefault="003D43DA" w:rsidP="003D43DA">
                    <w:pPr>
                      <w:pStyle w:val="msoaddress"/>
                      <w:widowControl w:val="0"/>
                      <w:jc w:val="center"/>
                      <w:rPr>
                        <w:sz w:val="12"/>
                        <w:szCs w:val="12"/>
                        <w:lang w:val="en-US"/>
                      </w:rPr>
                    </w:pPr>
                    <w:r>
                      <w:rPr>
                        <w:sz w:val="12"/>
                        <w:szCs w:val="12"/>
                        <w:lang w:val="en-US"/>
                      </w:rPr>
                      <w:t xml:space="preserve">Trading as Australian Technical and Management College </w:t>
                    </w:r>
                  </w:p>
                  <w:p w14:paraId="68ADDC1B" w14:textId="77777777" w:rsidR="003D43DA" w:rsidRDefault="003D43DA" w:rsidP="003D43DA">
                    <w:pPr>
                      <w:pStyle w:val="msoaddress"/>
                      <w:widowControl w:val="0"/>
                      <w:jc w:val="center"/>
                      <w:rPr>
                        <w:sz w:val="12"/>
                        <w:szCs w:val="12"/>
                        <w:lang w:val="en-US"/>
                      </w:rPr>
                    </w:pPr>
                    <w:r>
                      <w:rPr>
                        <w:sz w:val="12"/>
                        <w:szCs w:val="12"/>
                        <w:lang w:val="en-US"/>
                      </w:rPr>
                      <w:t>Level 10, 399 Lonsdale St, Melbourne VIC 3000</w:t>
                    </w:r>
                  </w:p>
                  <w:p w14:paraId="70E1D64A" w14:textId="77777777" w:rsidR="003D43DA" w:rsidRDefault="003D43DA" w:rsidP="003D43DA">
                    <w:pPr>
                      <w:pStyle w:val="msoaddress"/>
                      <w:widowControl w:val="0"/>
                      <w:jc w:val="center"/>
                      <w:rPr>
                        <w:sz w:val="12"/>
                        <w:szCs w:val="12"/>
                        <w:lang w:val="en-US"/>
                      </w:rPr>
                    </w:pPr>
                    <w:r>
                      <w:rPr>
                        <w:sz w:val="12"/>
                        <w:szCs w:val="12"/>
                        <w:lang w:val="en-US"/>
                      </w:rPr>
                      <w:t xml:space="preserve">Telephone: +61 3 8327 3100     Email: </w:t>
                    </w:r>
                    <w:hyperlink r:id="rId3" w:history="1">
                      <w:r>
                        <w:rPr>
                          <w:rStyle w:val="Hyperlink"/>
                          <w:sz w:val="12"/>
                          <w:szCs w:val="12"/>
                          <w:lang w:val="en-US"/>
                        </w:rPr>
                        <w:t>info@atmc.edu.au</w:t>
                      </w:r>
                    </w:hyperlink>
                    <w:r>
                      <w:rPr>
                        <w:sz w:val="12"/>
                        <w:szCs w:val="12"/>
                        <w:lang w:val="en-US"/>
                      </w:rPr>
                      <w:t xml:space="preserve">      Website: </w:t>
                    </w:r>
                    <w:hyperlink r:id="rId4" w:history="1">
                      <w:r>
                        <w:rPr>
                          <w:rStyle w:val="Hyperlink"/>
                          <w:sz w:val="12"/>
                          <w:szCs w:val="12"/>
                          <w:lang w:val="en-US"/>
                        </w:rPr>
                        <w:t>www.atmc.edu.au</w:t>
                      </w:r>
                    </w:hyperlink>
                    <w:r>
                      <w:rPr>
                        <w:sz w:val="12"/>
                        <w:szCs w:val="12"/>
                        <w:lang w:val="en-US"/>
                      </w:rPr>
                      <w:t xml:space="preserve"> </w:t>
                    </w:r>
                  </w:p>
                  <w:p w14:paraId="24CF305C" w14:textId="22E6D6F6" w:rsidR="003244AF" w:rsidRPr="003244AF" w:rsidRDefault="003D43DA" w:rsidP="003D43DA">
                    <w:pPr>
                      <w:pStyle w:val="msoaddress"/>
                      <w:widowControl w:val="0"/>
                      <w:jc w:val="center"/>
                      <w:rPr>
                        <w:rFonts w:asciiTheme="minorHAnsi" w:hAnsiTheme="minorHAnsi" w:cstheme="minorHAnsi"/>
                        <w:color w:val="4E3B30"/>
                        <w:sz w:val="13"/>
                        <w:szCs w:val="13"/>
                        <w:lang w:val="en-US"/>
                      </w:rPr>
                    </w:pPr>
                    <w:r>
                      <w:rPr>
                        <w:sz w:val="12"/>
                        <w:szCs w:val="12"/>
                        <w:lang w:val="en-US"/>
                      </w:rPr>
                      <w:t>ABN: 73 130 044 745   RTO No: 22158     CRICOS: 03013D</w:t>
                    </w:r>
                  </w:p>
                  <w:p w14:paraId="3B7F0D6B" w14:textId="77777777" w:rsidR="003244AF" w:rsidRDefault="003244AF" w:rsidP="003244AF">
                    <w:pPr>
                      <w:widowControl w:val="0"/>
                    </w:pPr>
                    <w:r>
                      <w:t> </w:t>
                    </w:r>
                  </w:p>
                  <w:p w14:paraId="14328D1A" w14:textId="77777777" w:rsidR="003244AF" w:rsidRPr="009A4617" w:rsidRDefault="003244AF" w:rsidP="003244AF">
                    <w:pPr>
                      <w:spacing w:after="0"/>
                      <w:jc w:val="center"/>
                      <w:rPr>
                        <w:sz w:val="12"/>
                      </w:rPr>
                    </w:pPr>
                  </w:p>
                </w:txbxContent>
              </v:textbox>
              <w10:wrap anchorx="page"/>
            </v:roundrect>
          </w:pict>
        </mc:Fallback>
      </mc:AlternateContent>
    </w:r>
    <w:r w:rsidR="002A044B">
      <w:rPr>
        <w:b/>
        <w:bCs/>
        <w:noProof/>
      </w:rPr>
      <w:tab/>
    </w:r>
    <w:r w:rsidR="002A044B">
      <w:rPr>
        <w:b/>
        <w:bCs/>
        <w:noProof/>
      </w:rPr>
      <w:tab/>
    </w:r>
    <w:r w:rsidR="002A044B">
      <w:rPr>
        <w:b/>
        <w:bCs/>
        <w:noProof/>
      </w:rPr>
      <w:tab/>
    </w:r>
    <w:r w:rsidR="002A044B">
      <w:rPr>
        <w:b/>
        <w:bCs/>
        <w:noProof/>
      </w:rPr>
      <w:tab/>
    </w:r>
    <w:r w:rsidR="002A044B">
      <w:rPr>
        <w:b/>
        <w:bCs/>
        <w:noProof/>
      </w:rPr>
      <w:tab/>
    </w:r>
  </w:p>
  <w:p w14:paraId="08F21BBC" w14:textId="5E3B12A8" w:rsidR="00E249CF" w:rsidRPr="009A2BA7" w:rsidRDefault="007347B2" w:rsidP="00E249CF">
    <w:pPr>
      <w:pStyle w:val="Footer"/>
      <w:tabs>
        <w:tab w:val="clear" w:pos="4513"/>
        <w:tab w:val="clear" w:pos="9026"/>
        <w:tab w:val="left" w:pos="804"/>
      </w:tabs>
      <w:jc w:val="right"/>
      <w:rPr>
        <w:sz w:val="16"/>
        <w:szCs w:val="16"/>
      </w:rPr>
    </w:pPr>
    <w:r w:rsidRPr="009A2BA7">
      <w:rPr>
        <w:color w:val="7F7F7F" w:themeColor="background1" w:themeShade="7F"/>
        <w:spacing w:val="60"/>
        <w:sz w:val="16"/>
        <w:szCs w:val="16"/>
      </w:rPr>
      <w:t>Page</w:t>
    </w:r>
    <w:r w:rsidRPr="009A2BA7">
      <w:rPr>
        <w:sz w:val="16"/>
        <w:szCs w:val="16"/>
      </w:rPr>
      <w:t xml:space="preserve"> | </w:t>
    </w:r>
    <w:r w:rsidRPr="00667836">
      <w:rPr>
        <w:sz w:val="16"/>
        <w:szCs w:val="16"/>
      </w:rPr>
      <w:fldChar w:fldCharType="begin"/>
    </w:r>
    <w:r w:rsidRPr="00667836">
      <w:rPr>
        <w:sz w:val="16"/>
        <w:szCs w:val="16"/>
      </w:rPr>
      <w:instrText xml:space="preserve"> PAGE   \* MERGEFORMAT </w:instrText>
    </w:r>
    <w:r w:rsidRPr="00667836">
      <w:rPr>
        <w:sz w:val="16"/>
        <w:szCs w:val="16"/>
      </w:rPr>
      <w:fldChar w:fldCharType="separate"/>
    </w:r>
    <w:r w:rsidRPr="00667836">
      <w:rPr>
        <w:sz w:val="16"/>
        <w:szCs w:val="16"/>
      </w:rPr>
      <w:t>2</w:t>
    </w:r>
    <w:r w:rsidRPr="00667836">
      <w:rPr>
        <w:noProof/>
        <w:sz w:val="16"/>
        <w:szCs w:val="16"/>
      </w:rPr>
      <w:fldChar w:fldCharType="end"/>
    </w:r>
    <w:r w:rsidRPr="00667836">
      <w:rPr>
        <w:noProof/>
        <w:sz w:val="16"/>
        <w:szCs w:val="16"/>
      </w:rPr>
      <w:t xml:space="preserve">  </w:t>
    </w:r>
    <w:r w:rsidRPr="009A2BA7">
      <w:rPr>
        <w:b/>
        <w:bCs/>
        <w:noProof/>
        <w:sz w:val="16"/>
        <w:szCs w:val="16"/>
      </w:rPr>
      <w:t xml:space="preserve">  </w:t>
    </w:r>
    <w:r w:rsidR="00EC4FBB">
      <w:rPr>
        <w:b/>
        <w:bCs/>
        <w:noProof/>
        <w:sz w:val="16"/>
        <w:szCs w:val="16"/>
      </w:rPr>
      <w:t xml:space="preserve">                                                                                                                                 </w:t>
    </w:r>
    <w:r w:rsidRPr="009A2BA7">
      <w:rPr>
        <w:b/>
        <w:bCs/>
        <w:noProof/>
        <w:sz w:val="16"/>
        <w:szCs w:val="16"/>
      </w:rPr>
      <w:t xml:space="preserve">    </w:t>
    </w:r>
    <w:r w:rsidR="00E249CF" w:rsidRPr="009A2BA7">
      <w:rPr>
        <w:noProof/>
        <w:sz w:val="16"/>
        <w:szCs w:val="16"/>
      </w:rPr>
      <w:t>AD166_Eligibility checklist v</w:t>
    </w:r>
    <w:r w:rsidR="0021541D">
      <w:rPr>
        <w:noProof/>
        <w:sz w:val="16"/>
        <w:szCs w:val="16"/>
      </w:rPr>
      <w:t>2</w:t>
    </w:r>
    <w:r w:rsidR="00E249CF" w:rsidRPr="009A2BA7">
      <w:rPr>
        <w:noProof/>
        <w:sz w:val="16"/>
        <w:szCs w:val="16"/>
      </w:rPr>
      <w:t>.</w:t>
    </w:r>
    <w:r w:rsidR="00033772">
      <w:rPr>
        <w:noProof/>
        <w:sz w:val="16"/>
        <w:szCs w:val="16"/>
      </w:rPr>
      <w:t>1</w:t>
    </w:r>
  </w:p>
  <w:p w14:paraId="44F0AA9C" w14:textId="4B1EA302" w:rsidR="00ED5F54" w:rsidRPr="009A2BA7" w:rsidRDefault="007347B2" w:rsidP="003244AF">
    <w:pPr>
      <w:pStyle w:val="Footer"/>
      <w:tabs>
        <w:tab w:val="clear" w:pos="4513"/>
        <w:tab w:val="clear" w:pos="9026"/>
        <w:tab w:val="left" w:pos="804"/>
      </w:tabs>
      <w:rPr>
        <w:rStyle w:val="Hyperlink"/>
        <w:color w:val="auto"/>
        <w:sz w:val="16"/>
        <w:szCs w:val="16"/>
        <w:u w:val="none"/>
      </w:rPr>
    </w:pPr>
    <w:r w:rsidRPr="009A2BA7">
      <w:rPr>
        <w:b/>
        <w:bCs/>
        <w:noProof/>
        <w:sz w:val="16"/>
        <w:szCs w:val="16"/>
      </w:rPr>
      <w:t xml:space="preserve">                                     </w:t>
    </w:r>
    <w:r w:rsidRPr="009A2BA7">
      <w:rPr>
        <w:rStyle w:val="Hyperlink"/>
        <w:rFonts w:cstheme="minorHAnsi"/>
        <w:color w:val="A5644E"/>
        <w:sz w:val="16"/>
        <w:szCs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7E51" w14:textId="40D66186" w:rsidR="00CC1D2E" w:rsidRDefault="00CC1D2E" w:rsidP="00642339">
    <w:pPr>
      <w:pStyle w:val="Footer"/>
      <w:tabs>
        <w:tab w:val="clear" w:pos="4513"/>
        <w:tab w:val="clear" w:pos="9026"/>
        <w:tab w:val="left" w:pos="804"/>
      </w:tabs>
    </w:pPr>
    <w:r>
      <w:rPr>
        <w:rFonts w:ascii="Times New Roman" w:hAnsi="Times New Roman"/>
        <w:noProof/>
        <w:sz w:val="24"/>
        <w:szCs w:val="24"/>
      </w:rPr>
      <mc:AlternateContent>
        <mc:Choice Requires="wps">
          <w:drawing>
            <wp:anchor distT="36576" distB="36576" distL="36576" distR="36576" simplePos="0" relativeHeight="251658242" behindDoc="0" locked="0" layoutInCell="1" allowOverlap="1" wp14:anchorId="5B46E636" wp14:editId="680ECEBC">
              <wp:simplePos x="0" y="0"/>
              <wp:positionH relativeFrom="page">
                <wp:posOffset>3688080</wp:posOffset>
              </wp:positionH>
              <wp:positionV relativeFrom="paragraph">
                <wp:posOffset>36196</wp:posOffset>
              </wp:positionV>
              <wp:extent cx="3550920" cy="723900"/>
              <wp:effectExtent l="0" t="0" r="11430" b="19050"/>
              <wp:wrapNone/>
              <wp:docPr id="6"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50920" cy="723900"/>
                      </a:xfrm>
                      <a:prstGeom prst="roundRect">
                        <a:avLst>
                          <a:gd name="adj" fmla="val 24148"/>
                        </a:avLst>
                      </a:prstGeom>
                      <a:solidFill>
                        <a:srgbClr val="FFFFFF"/>
                      </a:solidFill>
                      <a:ln w="25400" algn="in">
                        <a:solidFill>
                          <a:srgbClr val="A5644E"/>
                        </a:solidFill>
                        <a:round/>
                        <a:headEnd/>
                        <a:tailEnd/>
                      </a:ln>
                      <a:effectLst/>
                      <a:extLst>
                        <a:ext uri="{AF507438-7753-43E0-B8FC-AC1667EBCBE1}">
                          <a14:hiddenEffects xmlns:a14="http://schemas.microsoft.com/office/drawing/2010/main">
                            <a:effectLst>
                              <a:outerShdw dist="35921" dir="2700000" algn="ctr" rotWithShape="0">
                                <a:srgbClr val="FBEEC9"/>
                              </a:outerShdw>
                            </a:effectLst>
                          </a14:hiddenEffects>
                        </a:ext>
                      </a:extLst>
                    </wps:spPr>
                    <wps:txbx>
                      <w:txbxContent>
                        <w:p w14:paraId="4EA6CC93" w14:textId="77777777" w:rsidR="007405E4" w:rsidRDefault="007405E4" w:rsidP="007405E4">
                          <w:pPr>
                            <w:pStyle w:val="msoaddress"/>
                            <w:widowControl w:val="0"/>
                            <w:jc w:val="center"/>
                            <w:rPr>
                              <w:sz w:val="12"/>
                              <w:szCs w:val="12"/>
                              <w:lang w:val="en-US"/>
                            </w:rPr>
                          </w:pPr>
                          <w:r>
                            <w:rPr>
                              <w:sz w:val="12"/>
                              <w:szCs w:val="12"/>
                              <w:lang w:val="en-US"/>
                            </w:rPr>
                            <w:t>Australian Technical and Management College Pty. Ltd.</w:t>
                          </w:r>
                        </w:p>
                        <w:p w14:paraId="700314C4" w14:textId="77777777" w:rsidR="007405E4" w:rsidRDefault="007405E4" w:rsidP="007405E4">
                          <w:pPr>
                            <w:pStyle w:val="msoaddress"/>
                            <w:widowControl w:val="0"/>
                            <w:jc w:val="center"/>
                            <w:rPr>
                              <w:sz w:val="12"/>
                              <w:szCs w:val="12"/>
                              <w:lang w:val="en-US"/>
                            </w:rPr>
                          </w:pPr>
                          <w:r>
                            <w:rPr>
                              <w:sz w:val="12"/>
                              <w:szCs w:val="12"/>
                              <w:lang w:val="en-US"/>
                            </w:rPr>
                            <w:t xml:space="preserve">Trading as Australian Technical and Management College </w:t>
                          </w:r>
                        </w:p>
                        <w:p w14:paraId="41409C96" w14:textId="77777777" w:rsidR="007405E4" w:rsidRDefault="007405E4" w:rsidP="007405E4">
                          <w:pPr>
                            <w:pStyle w:val="msoaddress"/>
                            <w:widowControl w:val="0"/>
                            <w:jc w:val="center"/>
                            <w:rPr>
                              <w:sz w:val="12"/>
                              <w:szCs w:val="12"/>
                              <w:lang w:val="en-US"/>
                            </w:rPr>
                          </w:pPr>
                          <w:r>
                            <w:rPr>
                              <w:sz w:val="12"/>
                              <w:szCs w:val="12"/>
                              <w:lang w:val="en-US"/>
                            </w:rPr>
                            <w:t>Level 10, 399 Lonsdale St, Melbourne VIC 3000</w:t>
                          </w:r>
                        </w:p>
                        <w:p w14:paraId="66C40A38" w14:textId="77777777" w:rsidR="007405E4" w:rsidRDefault="007405E4" w:rsidP="007405E4">
                          <w:pPr>
                            <w:pStyle w:val="msoaddress"/>
                            <w:widowControl w:val="0"/>
                            <w:jc w:val="center"/>
                            <w:rPr>
                              <w:sz w:val="12"/>
                              <w:szCs w:val="12"/>
                              <w:lang w:val="en-US"/>
                            </w:rPr>
                          </w:pPr>
                          <w:r>
                            <w:rPr>
                              <w:sz w:val="12"/>
                              <w:szCs w:val="12"/>
                              <w:lang w:val="en-US"/>
                            </w:rPr>
                            <w:t xml:space="preserve">Telephone: +61 3 8327 3100     Email: </w:t>
                          </w:r>
                          <w:hyperlink r:id="rId1" w:history="1">
                            <w:r>
                              <w:rPr>
                                <w:rStyle w:val="Hyperlink"/>
                                <w:sz w:val="12"/>
                                <w:szCs w:val="12"/>
                                <w:lang w:val="en-US"/>
                              </w:rPr>
                              <w:t>info@atmc.edu.au</w:t>
                            </w:r>
                          </w:hyperlink>
                          <w:r>
                            <w:rPr>
                              <w:sz w:val="12"/>
                              <w:szCs w:val="12"/>
                              <w:lang w:val="en-US"/>
                            </w:rPr>
                            <w:t xml:space="preserve">      Website: </w:t>
                          </w:r>
                          <w:hyperlink r:id="rId2" w:history="1">
                            <w:r>
                              <w:rPr>
                                <w:rStyle w:val="Hyperlink"/>
                                <w:sz w:val="12"/>
                                <w:szCs w:val="12"/>
                                <w:lang w:val="en-US"/>
                              </w:rPr>
                              <w:t>www.atmc.edu.au</w:t>
                            </w:r>
                          </w:hyperlink>
                          <w:r>
                            <w:rPr>
                              <w:sz w:val="12"/>
                              <w:szCs w:val="12"/>
                              <w:lang w:val="en-US"/>
                            </w:rPr>
                            <w:t xml:space="preserve"> </w:t>
                          </w:r>
                        </w:p>
                        <w:p w14:paraId="115B1BF8" w14:textId="65CB4FBC" w:rsidR="00CC1D2E" w:rsidRPr="007405E4" w:rsidRDefault="007405E4" w:rsidP="007405E4">
                          <w:pPr>
                            <w:widowControl w:val="0"/>
                            <w:jc w:val="center"/>
                            <w:rPr>
                              <w:rFonts w:ascii="Franklin Gothic Medium" w:eastAsia="Times New Roman" w:hAnsi="Franklin Gothic Medium" w:cs="Times New Roman"/>
                              <w:color w:val="000000"/>
                              <w:kern w:val="28"/>
                              <w:sz w:val="12"/>
                              <w:szCs w:val="12"/>
                              <w:lang w:val="en-US" w:eastAsia="en-AU"/>
                            </w:rPr>
                          </w:pPr>
                          <w:r w:rsidRPr="007405E4">
                            <w:rPr>
                              <w:rFonts w:ascii="Franklin Gothic Medium" w:eastAsia="Times New Roman" w:hAnsi="Franklin Gothic Medium" w:cs="Times New Roman"/>
                              <w:color w:val="000000"/>
                              <w:kern w:val="28"/>
                              <w:sz w:val="12"/>
                              <w:szCs w:val="12"/>
                              <w:lang w:val="en-US" w:eastAsia="en-AU"/>
                            </w:rPr>
                            <w:t>ABN: 73 130 044 745   RTO No: 22158     CRICOS: 03013D</w:t>
                          </w:r>
                        </w:p>
                        <w:p w14:paraId="6F4CAAB2" w14:textId="77777777" w:rsidR="00CC1D2E" w:rsidRPr="009A4617" w:rsidRDefault="00CC1D2E" w:rsidP="007C71D2">
                          <w:pPr>
                            <w:spacing w:after="0"/>
                            <w:jc w:val="center"/>
                            <w:rPr>
                              <w:sz w:val="1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6E636" id="_x0000_s1027" style="position:absolute;margin-left:290.4pt;margin-top:2.85pt;width:279.6pt;height:57pt;z-index:25165824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" strokecolor="#a5644e" strokeweight="2pt" insetpen="t">
              <v:shadow color="#fbeec9"/>
              <o:lock v:ext="edit" shapetype="t"/>
              <v:textbox inset="2.88pt,2.88pt,2.88pt,2.88pt">
                <w:txbxContent>
                  <w:p w14:paraId="4EA6CC93" w14:textId="77777777" w:rsidR="007405E4" w:rsidRDefault="007405E4" w:rsidP="007405E4">
                    <w:pPr>
                      <w:pStyle w:val="msoaddress"/>
                      <w:widowControl w:val="0"/>
                      <w:jc w:val="center"/>
                      <w:rPr>
                        <w:sz w:val="12"/>
                        <w:szCs w:val="12"/>
                        <w:lang w:val="en-US"/>
                      </w:rPr>
                    </w:pPr>
                    <w:r>
                      <w:rPr>
                        <w:sz w:val="12"/>
                        <w:szCs w:val="12"/>
                        <w:lang w:val="en-US"/>
                      </w:rPr>
                      <w:t>Australian Technical and Management College Pty. Ltd.</w:t>
                    </w:r>
                  </w:p>
                  <w:p w14:paraId="700314C4" w14:textId="77777777" w:rsidR="007405E4" w:rsidRDefault="007405E4" w:rsidP="007405E4">
                    <w:pPr>
                      <w:pStyle w:val="msoaddress"/>
                      <w:widowControl w:val="0"/>
                      <w:jc w:val="center"/>
                      <w:rPr>
                        <w:sz w:val="12"/>
                        <w:szCs w:val="12"/>
                        <w:lang w:val="en-US"/>
                      </w:rPr>
                    </w:pPr>
                    <w:r>
                      <w:rPr>
                        <w:sz w:val="12"/>
                        <w:szCs w:val="12"/>
                        <w:lang w:val="en-US"/>
                      </w:rPr>
                      <w:t xml:space="preserve">Trading as Australian Technical and Management College </w:t>
                    </w:r>
                  </w:p>
                  <w:p w14:paraId="41409C96" w14:textId="77777777" w:rsidR="007405E4" w:rsidRDefault="007405E4" w:rsidP="007405E4">
                    <w:pPr>
                      <w:pStyle w:val="msoaddress"/>
                      <w:widowControl w:val="0"/>
                      <w:jc w:val="center"/>
                      <w:rPr>
                        <w:sz w:val="12"/>
                        <w:szCs w:val="12"/>
                        <w:lang w:val="en-US"/>
                      </w:rPr>
                    </w:pPr>
                    <w:r>
                      <w:rPr>
                        <w:sz w:val="12"/>
                        <w:szCs w:val="12"/>
                        <w:lang w:val="en-US"/>
                      </w:rPr>
                      <w:t>Level 10, 399 Lonsdale St, Melbourne VIC 3000</w:t>
                    </w:r>
                  </w:p>
                  <w:p w14:paraId="66C40A38" w14:textId="77777777" w:rsidR="007405E4" w:rsidRDefault="007405E4" w:rsidP="007405E4">
                    <w:pPr>
                      <w:pStyle w:val="msoaddress"/>
                      <w:widowControl w:val="0"/>
                      <w:jc w:val="center"/>
                      <w:rPr>
                        <w:sz w:val="12"/>
                        <w:szCs w:val="12"/>
                        <w:lang w:val="en-US"/>
                      </w:rPr>
                    </w:pPr>
                    <w:r>
                      <w:rPr>
                        <w:sz w:val="12"/>
                        <w:szCs w:val="12"/>
                        <w:lang w:val="en-US"/>
                      </w:rPr>
                      <w:t xml:space="preserve">Telephone: +61 3 8327 3100     Email: </w:t>
                    </w:r>
                    <w:hyperlink r:id="rId3" w:history="1">
                      <w:r>
                        <w:rPr>
                          <w:rStyle w:val="Hyperlink"/>
                          <w:sz w:val="12"/>
                          <w:szCs w:val="12"/>
                          <w:lang w:val="en-US"/>
                        </w:rPr>
                        <w:t>info@atmc.edu.au</w:t>
                      </w:r>
                    </w:hyperlink>
                    <w:r>
                      <w:rPr>
                        <w:sz w:val="12"/>
                        <w:szCs w:val="12"/>
                        <w:lang w:val="en-US"/>
                      </w:rPr>
                      <w:t xml:space="preserve">      Website: </w:t>
                    </w:r>
                    <w:hyperlink r:id="rId4" w:history="1">
                      <w:r>
                        <w:rPr>
                          <w:rStyle w:val="Hyperlink"/>
                          <w:sz w:val="12"/>
                          <w:szCs w:val="12"/>
                          <w:lang w:val="en-US"/>
                        </w:rPr>
                        <w:t>www.atmc.edu.au</w:t>
                      </w:r>
                    </w:hyperlink>
                    <w:r>
                      <w:rPr>
                        <w:sz w:val="12"/>
                        <w:szCs w:val="12"/>
                        <w:lang w:val="en-US"/>
                      </w:rPr>
                      <w:t xml:space="preserve"> </w:t>
                    </w:r>
                  </w:p>
                  <w:p w14:paraId="115B1BF8" w14:textId="65CB4FBC" w:rsidR="00CC1D2E" w:rsidRPr="007405E4" w:rsidRDefault="007405E4" w:rsidP="007405E4">
                    <w:pPr>
                      <w:widowControl w:val="0"/>
                      <w:jc w:val="center"/>
                      <w:rPr>
                        <w:rFonts w:ascii="Franklin Gothic Medium" w:eastAsia="Times New Roman" w:hAnsi="Franklin Gothic Medium" w:cs="Times New Roman"/>
                        <w:color w:val="000000"/>
                        <w:kern w:val="28"/>
                        <w:sz w:val="12"/>
                        <w:szCs w:val="12"/>
                        <w:lang w:val="en-US" w:eastAsia="en-AU"/>
                      </w:rPr>
                    </w:pPr>
                    <w:r w:rsidRPr="007405E4">
                      <w:rPr>
                        <w:rFonts w:ascii="Franklin Gothic Medium" w:eastAsia="Times New Roman" w:hAnsi="Franklin Gothic Medium" w:cs="Times New Roman"/>
                        <w:color w:val="000000"/>
                        <w:kern w:val="28"/>
                        <w:sz w:val="12"/>
                        <w:szCs w:val="12"/>
                        <w:lang w:val="en-US" w:eastAsia="en-AU"/>
                      </w:rPr>
                      <w:t>ABN: 73 130 044 745   RTO No: 22158     CRICOS: 03013D</w:t>
                    </w:r>
                  </w:p>
                  <w:p w14:paraId="6F4CAAB2" w14:textId="77777777" w:rsidR="00CC1D2E" w:rsidRPr="009A4617" w:rsidRDefault="00CC1D2E" w:rsidP="007C71D2">
                    <w:pPr>
                      <w:spacing w:after="0"/>
                      <w:jc w:val="center"/>
                      <w:rPr>
                        <w:sz w:val="12"/>
                      </w:rPr>
                    </w:pPr>
                  </w:p>
                </w:txbxContent>
              </v:textbox>
              <w10:wrap anchorx="page"/>
            </v:roundrect>
          </w:pict>
        </mc:Fallback>
      </mc:AlternateContent>
    </w:r>
  </w:p>
  <w:p w14:paraId="2B63B554" w14:textId="77777777" w:rsidR="00CC1D2E" w:rsidRDefault="00CC1D2E" w:rsidP="00642339">
    <w:pPr>
      <w:pStyle w:val="Footer"/>
      <w:tabs>
        <w:tab w:val="clear" w:pos="4513"/>
        <w:tab w:val="clear" w:pos="9026"/>
        <w:tab w:val="left" w:pos="804"/>
      </w:tabs>
    </w:pPr>
  </w:p>
  <w:p w14:paraId="2B30316E" w14:textId="77777777" w:rsidR="00CC1D2E" w:rsidRDefault="00CC1D2E" w:rsidP="00642339">
    <w:pPr>
      <w:pStyle w:val="Footer"/>
      <w:tabs>
        <w:tab w:val="clear" w:pos="4513"/>
        <w:tab w:val="clear" w:pos="9026"/>
        <w:tab w:val="left" w:pos="804"/>
      </w:tabs>
    </w:pPr>
  </w:p>
  <w:p w14:paraId="72E52199" w14:textId="7EB4F182" w:rsidR="00CC1D2E" w:rsidRPr="00667836" w:rsidRDefault="002A044B" w:rsidP="00642339">
    <w:pPr>
      <w:pStyle w:val="Footer"/>
      <w:tabs>
        <w:tab w:val="clear" w:pos="4513"/>
        <w:tab w:val="clear" w:pos="9026"/>
        <w:tab w:val="left" w:pos="804"/>
      </w:tabs>
      <w:rPr>
        <w:sz w:val="16"/>
        <w:szCs w:val="16"/>
      </w:rPr>
    </w:pPr>
    <w:r w:rsidRPr="00667836">
      <w:rPr>
        <w:color w:val="7F7F7F" w:themeColor="background1" w:themeShade="7F"/>
        <w:spacing w:val="60"/>
        <w:sz w:val="16"/>
        <w:szCs w:val="16"/>
      </w:rPr>
      <w:t>Page</w:t>
    </w:r>
    <w:r w:rsidRPr="00667836">
      <w:rPr>
        <w:sz w:val="16"/>
        <w:szCs w:val="16"/>
      </w:rPr>
      <w:t xml:space="preserve"> | </w:t>
    </w:r>
    <w:r w:rsidRPr="00667836">
      <w:rPr>
        <w:sz w:val="16"/>
        <w:szCs w:val="16"/>
      </w:rPr>
      <w:fldChar w:fldCharType="begin"/>
    </w:r>
    <w:r w:rsidRPr="00667836">
      <w:rPr>
        <w:sz w:val="16"/>
        <w:szCs w:val="16"/>
      </w:rPr>
      <w:instrText xml:space="preserve"> PAGE   \* MERGEFORMAT </w:instrText>
    </w:r>
    <w:r w:rsidRPr="00667836">
      <w:rPr>
        <w:sz w:val="16"/>
        <w:szCs w:val="16"/>
      </w:rPr>
      <w:fldChar w:fldCharType="separate"/>
    </w:r>
    <w:r w:rsidRPr="00667836">
      <w:rPr>
        <w:noProof/>
        <w:sz w:val="16"/>
        <w:szCs w:val="16"/>
      </w:rPr>
      <w:t>1</w:t>
    </w:r>
    <w:r w:rsidRPr="00667836">
      <w:rPr>
        <w:noProof/>
        <w:sz w:val="16"/>
        <w:szCs w:val="16"/>
      </w:rPr>
      <w:fldChar w:fldCharType="end"/>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2389C">
      <w:rPr>
        <w:b/>
        <w:bCs/>
        <w:noProof/>
      </w:rPr>
      <w:tab/>
    </w:r>
    <w:r w:rsidR="00214D44">
      <w:rPr>
        <w:b/>
        <w:bCs/>
        <w:noProof/>
      </w:rPr>
      <w:t xml:space="preserve">                  </w:t>
    </w:r>
    <w:r w:rsidR="0022389C">
      <w:rPr>
        <w:b/>
        <w:bCs/>
        <w:noProof/>
      </w:rPr>
      <w:tab/>
    </w:r>
    <w:r w:rsidR="0022389C" w:rsidRPr="00667836">
      <w:rPr>
        <w:noProof/>
        <w:sz w:val="16"/>
        <w:szCs w:val="16"/>
      </w:rPr>
      <w:t>AD166_Eligibility checklist v</w:t>
    </w:r>
    <w:r w:rsidR="001A3879">
      <w:rPr>
        <w:noProof/>
        <w:sz w:val="16"/>
        <w:szCs w:val="16"/>
      </w:rPr>
      <w:t>2</w:t>
    </w:r>
    <w:r w:rsidR="0022389C" w:rsidRPr="00667836">
      <w:rPr>
        <w:noProof/>
        <w:sz w:val="16"/>
        <w:szCs w:val="16"/>
      </w:rPr>
      <w:t>.</w:t>
    </w:r>
    <w:r w:rsidR="001A3879">
      <w:rPr>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8D4B5" w14:textId="77777777" w:rsidR="000004AD" w:rsidRDefault="000004AD" w:rsidP="002D6DCD">
      <w:pPr>
        <w:spacing w:after="0" w:line="240" w:lineRule="auto"/>
      </w:pPr>
      <w:r>
        <w:separator/>
      </w:r>
    </w:p>
  </w:footnote>
  <w:footnote w:type="continuationSeparator" w:id="0">
    <w:p w14:paraId="7A89755C" w14:textId="77777777" w:rsidR="000004AD" w:rsidRDefault="000004AD" w:rsidP="002D6DCD">
      <w:pPr>
        <w:spacing w:after="0" w:line="240" w:lineRule="auto"/>
      </w:pPr>
      <w:r>
        <w:continuationSeparator/>
      </w:r>
    </w:p>
  </w:footnote>
  <w:footnote w:type="continuationNotice" w:id="1">
    <w:p w14:paraId="68883EF1" w14:textId="77777777" w:rsidR="000004AD" w:rsidRDefault="000004AD">
      <w:pPr>
        <w:spacing w:before="0" w:after="0" w:line="240" w:lineRule="auto"/>
      </w:pPr>
    </w:p>
  </w:footnote>
  <w:footnote w:id="2">
    <w:p w14:paraId="24C13A80" w14:textId="77777777" w:rsidR="00161BA4" w:rsidRPr="00C27630" w:rsidRDefault="00161BA4" w:rsidP="00161BA4">
      <w:pPr>
        <w:pStyle w:val="Default"/>
        <w:rPr>
          <w:sz w:val="14"/>
          <w:szCs w:val="14"/>
        </w:rPr>
      </w:pPr>
      <w:r>
        <w:rPr>
          <w:rStyle w:val="FootnoteReference"/>
        </w:rPr>
        <w:footnoteRef/>
      </w:r>
      <w:r>
        <w:t xml:space="preserve"> </w:t>
      </w:r>
      <w:r w:rsidRPr="00C27630">
        <w:rPr>
          <w:sz w:val="14"/>
          <w:szCs w:val="14"/>
        </w:rPr>
        <w:t xml:space="preserve">Training on a ‘full-time </w:t>
      </w:r>
      <w:proofErr w:type="spellStart"/>
      <w:r w:rsidRPr="00C27630">
        <w:rPr>
          <w:sz w:val="14"/>
          <w:szCs w:val="14"/>
        </w:rPr>
        <w:t>basis’</w:t>
      </w:r>
      <w:proofErr w:type="spellEnd"/>
      <w:r w:rsidRPr="00C27630">
        <w:rPr>
          <w:sz w:val="14"/>
          <w:szCs w:val="14"/>
        </w:rPr>
        <w:t xml:space="preserve"> has the meaning given in Ministerial Order No. 705, that is: </w:t>
      </w:r>
    </w:p>
    <w:p w14:paraId="23EE0BCE" w14:textId="77777777" w:rsidR="00161BA4" w:rsidRPr="00C27630" w:rsidRDefault="00161BA4" w:rsidP="00C27630">
      <w:pPr>
        <w:numPr>
          <w:ilvl w:val="0"/>
          <w:numId w:val="7"/>
        </w:numPr>
        <w:autoSpaceDE w:val="0"/>
        <w:autoSpaceDN w:val="0"/>
        <w:adjustRightInd w:val="0"/>
        <w:spacing w:after="8" w:line="240" w:lineRule="auto"/>
        <w:rPr>
          <w:rFonts w:cs="Arial"/>
          <w:color w:val="000000"/>
          <w:sz w:val="14"/>
          <w:szCs w:val="14"/>
        </w:rPr>
      </w:pPr>
      <w:r w:rsidRPr="00C27630">
        <w:rPr>
          <w:rFonts w:cs="Arial"/>
          <w:color w:val="000000"/>
          <w:sz w:val="14"/>
          <w:szCs w:val="14"/>
        </w:rPr>
        <w:t xml:space="preserve">a) a course of education or training considered to be full-time by the provider of the education or training; or </w:t>
      </w:r>
    </w:p>
    <w:p w14:paraId="7E47A65D" w14:textId="77777777" w:rsidR="00161BA4" w:rsidRPr="00C27630" w:rsidRDefault="00161BA4" w:rsidP="00C27630">
      <w:pPr>
        <w:numPr>
          <w:ilvl w:val="1"/>
          <w:numId w:val="7"/>
        </w:numPr>
        <w:autoSpaceDE w:val="0"/>
        <w:autoSpaceDN w:val="0"/>
        <w:adjustRightInd w:val="0"/>
        <w:spacing w:after="7" w:line="240" w:lineRule="auto"/>
        <w:rPr>
          <w:rFonts w:cs="Arial"/>
          <w:color w:val="000000"/>
          <w:sz w:val="14"/>
          <w:szCs w:val="14"/>
        </w:rPr>
      </w:pPr>
      <w:r w:rsidRPr="00C27630">
        <w:rPr>
          <w:rFonts w:cs="Arial"/>
          <w:color w:val="000000"/>
          <w:sz w:val="14"/>
          <w:szCs w:val="14"/>
        </w:rPr>
        <w:t xml:space="preserve">b) an average of at least 25 hours per week, subject to the following provisions: </w:t>
      </w:r>
      <w:proofErr w:type="spellStart"/>
      <w:r w:rsidRPr="00C27630">
        <w:rPr>
          <w:rFonts w:cs="Arial"/>
          <w:color w:val="000000"/>
          <w:sz w:val="14"/>
          <w:szCs w:val="14"/>
        </w:rPr>
        <w:t>i</w:t>
      </w:r>
      <w:proofErr w:type="spellEnd"/>
      <w:r w:rsidRPr="00C27630">
        <w:rPr>
          <w:rFonts w:cs="Arial"/>
          <w:color w:val="000000"/>
          <w:sz w:val="14"/>
          <w:szCs w:val="14"/>
        </w:rPr>
        <w:t xml:space="preserve">) when computing the 25 hours, the time spent by the child in travelling to and from an education institution or employer is to be excluded; and </w:t>
      </w:r>
    </w:p>
    <w:p w14:paraId="1DC63765" w14:textId="77777777" w:rsidR="00161BA4" w:rsidRPr="00C27630" w:rsidRDefault="00161BA4" w:rsidP="00C27630">
      <w:pPr>
        <w:numPr>
          <w:ilvl w:val="1"/>
          <w:numId w:val="7"/>
        </w:numPr>
        <w:autoSpaceDE w:val="0"/>
        <w:autoSpaceDN w:val="0"/>
        <w:adjustRightInd w:val="0"/>
        <w:spacing w:after="0" w:line="240" w:lineRule="auto"/>
        <w:rPr>
          <w:rFonts w:cs="Arial"/>
          <w:color w:val="000000"/>
          <w:sz w:val="14"/>
          <w:szCs w:val="14"/>
        </w:rPr>
      </w:pPr>
      <w:r w:rsidRPr="00C27630">
        <w:rPr>
          <w:rFonts w:cs="Arial"/>
          <w:color w:val="000000"/>
          <w:sz w:val="14"/>
          <w:szCs w:val="14"/>
        </w:rPr>
        <w:t xml:space="preserve">ii) normal term and public holidays of an education institution and recreation leave and other leave entitlements if the student is in employment are excluded when calculating the average number of hours spent in education, </w:t>
      </w:r>
      <w:proofErr w:type="gramStart"/>
      <w:r w:rsidRPr="00C27630">
        <w:rPr>
          <w:rFonts w:cs="Arial"/>
          <w:color w:val="000000"/>
          <w:sz w:val="14"/>
          <w:szCs w:val="14"/>
        </w:rPr>
        <w:t>training</w:t>
      </w:r>
      <w:proofErr w:type="gramEnd"/>
      <w:r w:rsidRPr="00C27630">
        <w:rPr>
          <w:rFonts w:cs="Arial"/>
          <w:color w:val="000000"/>
          <w:sz w:val="14"/>
          <w:szCs w:val="14"/>
        </w:rPr>
        <w:t xml:space="preserve"> and employment per week. </w:t>
      </w:r>
    </w:p>
    <w:p w14:paraId="7AFAAC51" w14:textId="5AD07B02" w:rsidR="00161BA4" w:rsidRPr="00C27630" w:rsidRDefault="00161BA4">
      <w:pPr>
        <w:pStyle w:val="FootnoteText"/>
        <w:rPr>
          <w:sz w:val="14"/>
          <w:szCs w:val="14"/>
          <w:lang w:val="en-US"/>
        </w:rPr>
      </w:pPr>
    </w:p>
  </w:footnote>
  <w:footnote w:id="3">
    <w:p w14:paraId="27DD6E77" w14:textId="77777777" w:rsidR="007161FD" w:rsidRPr="00C27630" w:rsidRDefault="007161FD" w:rsidP="007161FD">
      <w:pPr>
        <w:pStyle w:val="Default"/>
        <w:rPr>
          <w:sz w:val="14"/>
          <w:szCs w:val="14"/>
        </w:rPr>
      </w:pPr>
      <w:r w:rsidRPr="00C27630">
        <w:rPr>
          <w:rStyle w:val="FootnoteReference"/>
          <w:sz w:val="14"/>
          <w:szCs w:val="14"/>
        </w:rPr>
        <w:footnoteRef/>
      </w:r>
      <w:r w:rsidRPr="00C27630">
        <w:rPr>
          <w:sz w:val="14"/>
          <w:szCs w:val="14"/>
        </w:rPr>
        <w:t xml:space="preserve"> ‘completed Year 10’ has the meaning given in Ministerial Order No. 705, that is: </w:t>
      </w:r>
    </w:p>
    <w:p w14:paraId="74E39063" w14:textId="77777777" w:rsidR="007161FD" w:rsidRPr="00C27630" w:rsidRDefault="007161FD" w:rsidP="00C27630">
      <w:pPr>
        <w:numPr>
          <w:ilvl w:val="0"/>
          <w:numId w:val="8"/>
        </w:numPr>
        <w:autoSpaceDE w:val="0"/>
        <w:autoSpaceDN w:val="0"/>
        <w:adjustRightInd w:val="0"/>
        <w:spacing w:after="8" w:line="240" w:lineRule="auto"/>
        <w:rPr>
          <w:rFonts w:cs="Arial"/>
          <w:color w:val="000000"/>
          <w:sz w:val="14"/>
          <w:szCs w:val="14"/>
        </w:rPr>
      </w:pPr>
      <w:r w:rsidRPr="00C27630">
        <w:rPr>
          <w:rFonts w:cs="Arial"/>
          <w:color w:val="000000"/>
          <w:sz w:val="14"/>
          <w:szCs w:val="14"/>
        </w:rPr>
        <w:t xml:space="preserve">a) the completion of a program of study at a registered school or as part of registered home schooling in Victoria that would ordinarily entitle the student to progress to a senior secondary </w:t>
      </w:r>
      <w:proofErr w:type="gramStart"/>
      <w:r w:rsidRPr="00C27630">
        <w:rPr>
          <w:rFonts w:cs="Arial"/>
          <w:color w:val="000000"/>
          <w:sz w:val="14"/>
          <w:szCs w:val="14"/>
        </w:rPr>
        <w:t>course;</w:t>
      </w:r>
      <w:proofErr w:type="gramEnd"/>
      <w:r w:rsidRPr="00C27630">
        <w:rPr>
          <w:rFonts w:cs="Arial"/>
          <w:color w:val="000000"/>
          <w:sz w:val="14"/>
          <w:szCs w:val="14"/>
        </w:rPr>
        <w:t xml:space="preserve"> </w:t>
      </w:r>
    </w:p>
    <w:p w14:paraId="592718E7" w14:textId="77777777" w:rsidR="007161FD" w:rsidRPr="00C27630" w:rsidRDefault="007161FD" w:rsidP="00C27630">
      <w:pPr>
        <w:numPr>
          <w:ilvl w:val="0"/>
          <w:numId w:val="8"/>
        </w:numPr>
        <w:autoSpaceDE w:val="0"/>
        <w:autoSpaceDN w:val="0"/>
        <w:adjustRightInd w:val="0"/>
        <w:spacing w:after="8" w:line="240" w:lineRule="auto"/>
        <w:rPr>
          <w:rFonts w:cs="Arial"/>
          <w:color w:val="000000"/>
          <w:sz w:val="14"/>
          <w:szCs w:val="14"/>
        </w:rPr>
      </w:pPr>
      <w:r w:rsidRPr="00C27630">
        <w:rPr>
          <w:rFonts w:cs="Arial"/>
          <w:color w:val="000000"/>
          <w:sz w:val="14"/>
          <w:szCs w:val="14"/>
        </w:rPr>
        <w:t xml:space="preserve">b) the completion of a nationally recognised VET course as equivalent to Certificate I or </w:t>
      </w:r>
      <w:proofErr w:type="gramStart"/>
      <w:r w:rsidRPr="00C27630">
        <w:rPr>
          <w:rFonts w:cs="Arial"/>
          <w:color w:val="000000"/>
          <w:sz w:val="14"/>
          <w:szCs w:val="14"/>
        </w:rPr>
        <w:t>above;</w:t>
      </w:r>
      <w:proofErr w:type="gramEnd"/>
      <w:r w:rsidRPr="00C27630">
        <w:rPr>
          <w:rFonts w:cs="Arial"/>
          <w:color w:val="000000"/>
          <w:sz w:val="14"/>
          <w:szCs w:val="14"/>
        </w:rPr>
        <w:t xml:space="preserve"> </w:t>
      </w:r>
    </w:p>
    <w:p w14:paraId="4BF34855" w14:textId="77777777" w:rsidR="007161FD" w:rsidRPr="00C27630" w:rsidRDefault="007161FD" w:rsidP="00C27630">
      <w:pPr>
        <w:numPr>
          <w:ilvl w:val="0"/>
          <w:numId w:val="8"/>
        </w:numPr>
        <w:autoSpaceDE w:val="0"/>
        <w:autoSpaceDN w:val="0"/>
        <w:adjustRightInd w:val="0"/>
        <w:spacing w:after="8" w:line="240" w:lineRule="auto"/>
        <w:rPr>
          <w:rFonts w:cs="Arial"/>
          <w:color w:val="000000"/>
          <w:sz w:val="14"/>
          <w:szCs w:val="14"/>
        </w:rPr>
      </w:pPr>
      <w:r w:rsidRPr="00C27630">
        <w:rPr>
          <w:rFonts w:cs="Arial"/>
          <w:color w:val="000000"/>
          <w:sz w:val="14"/>
          <w:szCs w:val="14"/>
        </w:rPr>
        <w:t xml:space="preserve">c) the completion of a program of study undertaken in another State, Territory or country which is equivalent to a program of study in Victoria that would ordinarily entitle the student to progress to a senior secondary course; or </w:t>
      </w:r>
    </w:p>
    <w:p w14:paraId="6CFC83CE" w14:textId="3B236CC6" w:rsidR="007161FD" w:rsidRPr="00FE261C" w:rsidRDefault="007161FD" w:rsidP="00C27630">
      <w:pPr>
        <w:numPr>
          <w:ilvl w:val="0"/>
          <w:numId w:val="8"/>
        </w:numPr>
        <w:autoSpaceDE w:val="0"/>
        <w:autoSpaceDN w:val="0"/>
        <w:adjustRightInd w:val="0"/>
        <w:spacing w:after="0" w:line="240" w:lineRule="auto"/>
        <w:rPr>
          <w:rFonts w:cs="Arial"/>
          <w:color w:val="000000"/>
          <w:sz w:val="15"/>
          <w:szCs w:val="15"/>
        </w:rPr>
      </w:pPr>
      <w:r w:rsidRPr="00C27630">
        <w:rPr>
          <w:rFonts w:cs="Arial"/>
          <w:color w:val="000000"/>
          <w:sz w:val="14"/>
          <w:szCs w:val="14"/>
        </w:rPr>
        <w:t xml:space="preserve">d) the completion of education in any special, </w:t>
      </w:r>
      <w:proofErr w:type="gramStart"/>
      <w:r w:rsidRPr="00C27630">
        <w:rPr>
          <w:rFonts w:cs="Arial"/>
          <w:color w:val="000000"/>
          <w:sz w:val="14"/>
          <w:szCs w:val="14"/>
        </w:rPr>
        <w:t>similar</w:t>
      </w:r>
      <w:proofErr w:type="gramEnd"/>
      <w:r w:rsidRPr="00C27630">
        <w:rPr>
          <w:rFonts w:cs="Arial"/>
          <w:color w:val="000000"/>
          <w:sz w:val="14"/>
          <w:szCs w:val="14"/>
        </w:rPr>
        <w:t xml:space="preserve"> or other circumstances approved by the Secretary.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5BB5" w14:textId="0B600448" w:rsidR="0045008E" w:rsidRDefault="00257CC0">
    <w:pPr>
      <w:pStyle w:val="Header"/>
    </w:pPr>
    <w:r>
      <w:rPr>
        <w:noProof/>
      </w:rPr>
      <w:drawing>
        <wp:anchor distT="0" distB="0" distL="114300" distR="114300" simplePos="0" relativeHeight="251660291" behindDoc="1" locked="0" layoutInCell="1" allowOverlap="1" wp14:anchorId="7D90FF44" wp14:editId="6019B5E2">
          <wp:simplePos x="0" y="0"/>
          <wp:positionH relativeFrom="margin">
            <wp:posOffset>2263140</wp:posOffset>
          </wp:positionH>
          <wp:positionV relativeFrom="paragraph">
            <wp:posOffset>-137795</wp:posOffset>
          </wp:positionV>
          <wp:extent cx="1156335" cy="555625"/>
          <wp:effectExtent l="0" t="0" r="5715" b="0"/>
          <wp:wrapTight wrapText="bothSides">
            <wp:wrapPolygon edited="0">
              <wp:start x="2491" y="0"/>
              <wp:lineTo x="0" y="9627"/>
              <wp:lineTo x="0" y="20736"/>
              <wp:lineTo x="21351" y="20736"/>
              <wp:lineTo x="21351" y="0"/>
              <wp:lineTo x="2491" y="0"/>
            </wp:wrapPolygon>
          </wp:wrapTight>
          <wp:docPr id="29" name="Picture 29" descr="C:\Users\linh.le\AppData\Local\Microsoft\Windows\INetCache\Content.Word\ATM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h.le\AppData\Local\Microsoft\Windows\INetCache\Content.Word\ATM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C013B" w14:textId="3BF1C80B" w:rsidR="0045008E" w:rsidRDefault="0045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8C78" w14:textId="78875D1F" w:rsidR="000C7A06" w:rsidRDefault="00114F69">
    <w:pPr>
      <w:pStyle w:val="Header"/>
    </w:pPr>
    <w:r>
      <w:rPr>
        <w:noProof/>
      </w:rPr>
      <w:drawing>
        <wp:anchor distT="0" distB="0" distL="114300" distR="114300" simplePos="0" relativeHeight="251662339" behindDoc="1" locked="0" layoutInCell="1" allowOverlap="1" wp14:anchorId="7C0C6EC3" wp14:editId="1340E6FD">
          <wp:simplePos x="0" y="0"/>
          <wp:positionH relativeFrom="margin">
            <wp:align>center</wp:align>
          </wp:positionH>
          <wp:positionV relativeFrom="paragraph">
            <wp:posOffset>-137795</wp:posOffset>
          </wp:positionV>
          <wp:extent cx="1156335" cy="555625"/>
          <wp:effectExtent l="0" t="0" r="5715" b="0"/>
          <wp:wrapTight wrapText="bothSides">
            <wp:wrapPolygon edited="0">
              <wp:start x="2491" y="0"/>
              <wp:lineTo x="0" y="9627"/>
              <wp:lineTo x="0" y="20736"/>
              <wp:lineTo x="21351" y="20736"/>
              <wp:lineTo x="21351" y="0"/>
              <wp:lineTo x="2491" y="0"/>
            </wp:wrapPolygon>
          </wp:wrapTight>
          <wp:docPr id="1" name="Picture 1" descr="C:\Users\linh.le\AppData\Local\Microsoft\Windows\INetCache\Content.Word\ATM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h.le\AppData\Local\Microsoft\Windows\INetCache\Content.Word\ATM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1A465" w14:textId="77777777" w:rsidR="000C7A06" w:rsidRDefault="000C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B80F3F"/>
    <w:multiLevelType w:val="hybridMultilevel"/>
    <w:tmpl w:val="FA6791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72F68"/>
    <w:multiLevelType w:val="hybridMultilevel"/>
    <w:tmpl w:val="A6AA660A"/>
    <w:lvl w:ilvl="0" w:tplc="1B90ABCA">
      <w:start w:val="1"/>
      <w:numFmt w:val="bullet"/>
      <w:lvlText w:val="·"/>
      <w:lvlJc w:val="left"/>
      <w:pPr>
        <w:ind w:left="720" w:hanging="360"/>
      </w:pPr>
      <w:rPr>
        <w:rFonts w:ascii="Symbol" w:hAnsi="Symbol" w:hint="default"/>
      </w:rPr>
    </w:lvl>
    <w:lvl w:ilvl="1" w:tplc="E238FDF2">
      <w:start w:val="1"/>
      <w:numFmt w:val="bullet"/>
      <w:lvlText w:val="o"/>
      <w:lvlJc w:val="left"/>
      <w:pPr>
        <w:ind w:left="1440" w:hanging="360"/>
      </w:pPr>
      <w:rPr>
        <w:rFonts w:ascii="Courier New" w:hAnsi="Courier New" w:hint="default"/>
      </w:rPr>
    </w:lvl>
    <w:lvl w:ilvl="2" w:tplc="AF607744">
      <w:start w:val="1"/>
      <w:numFmt w:val="bullet"/>
      <w:lvlText w:val=""/>
      <w:lvlJc w:val="left"/>
      <w:pPr>
        <w:ind w:left="2160" w:hanging="360"/>
      </w:pPr>
      <w:rPr>
        <w:rFonts w:ascii="Wingdings" w:hAnsi="Wingdings" w:hint="default"/>
      </w:rPr>
    </w:lvl>
    <w:lvl w:ilvl="3" w:tplc="DE805D80">
      <w:start w:val="1"/>
      <w:numFmt w:val="bullet"/>
      <w:lvlText w:val=""/>
      <w:lvlJc w:val="left"/>
      <w:pPr>
        <w:ind w:left="2880" w:hanging="360"/>
      </w:pPr>
      <w:rPr>
        <w:rFonts w:ascii="Symbol" w:hAnsi="Symbol" w:hint="default"/>
      </w:rPr>
    </w:lvl>
    <w:lvl w:ilvl="4" w:tplc="49A22430">
      <w:start w:val="1"/>
      <w:numFmt w:val="bullet"/>
      <w:lvlText w:val="o"/>
      <w:lvlJc w:val="left"/>
      <w:pPr>
        <w:ind w:left="3600" w:hanging="360"/>
      </w:pPr>
      <w:rPr>
        <w:rFonts w:ascii="Courier New" w:hAnsi="Courier New" w:hint="default"/>
      </w:rPr>
    </w:lvl>
    <w:lvl w:ilvl="5" w:tplc="9FB46E38">
      <w:start w:val="1"/>
      <w:numFmt w:val="bullet"/>
      <w:lvlText w:val=""/>
      <w:lvlJc w:val="left"/>
      <w:pPr>
        <w:ind w:left="4320" w:hanging="360"/>
      </w:pPr>
      <w:rPr>
        <w:rFonts w:ascii="Wingdings" w:hAnsi="Wingdings" w:hint="default"/>
      </w:rPr>
    </w:lvl>
    <w:lvl w:ilvl="6" w:tplc="B2C0FC66">
      <w:start w:val="1"/>
      <w:numFmt w:val="bullet"/>
      <w:lvlText w:val=""/>
      <w:lvlJc w:val="left"/>
      <w:pPr>
        <w:ind w:left="5040" w:hanging="360"/>
      </w:pPr>
      <w:rPr>
        <w:rFonts w:ascii="Symbol" w:hAnsi="Symbol" w:hint="default"/>
      </w:rPr>
    </w:lvl>
    <w:lvl w:ilvl="7" w:tplc="96CE0790">
      <w:start w:val="1"/>
      <w:numFmt w:val="bullet"/>
      <w:lvlText w:val="o"/>
      <w:lvlJc w:val="left"/>
      <w:pPr>
        <w:ind w:left="5760" w:hanging="360"/>
      </w:pPr>
      <w:rPr>
        <w:rFonts w:ascii="Courier New" w:hAnsi="Courier New" w:hint="default"/>
      </w:rPr>
    </w:lvl>
    <w:lvl w:ilvl="8" w:tplc="81646CAC">
      <w:start w:val="1"/>
      <w:numFmt w:val="bullet"/>
      <w:lvlText w:val=""/>
      <w:lvlJc w:val="left"/>
      <w:pPr>
        <w:ind w:left="6480" w:hanging="360"/>
      </w:pPr>
      <w:rPr>
        <w:rFonts w:ascii="Wingdings" w:hAnsi="Wingdings" w:hint="default"/>
      </w:rPr>
    </w:lvl>
  </w:abstractNum>
  <w:abstractNum w:abstractNumId="2" w15:restartNumberingAfterBreak="0">
    <w:nsid w:val="0EF327C6"/>
    <w:multiLevelType w:val="multilevel"/>
    <w:tmpl w:val="56F4229A"/>
    <w:lvl w:ilvl="0">
      <w:start w:val="1"/>
      <w:numFmt w:val="upperLetter"/>
      <w:pStyle w:val="SectionLetter"/>
      <w:lvlText w:val="Section %1 - "/>
      <w:lvlJc w:val="left"/>
      <w:pPr>
        <w:ind w:left="-113" w:hanging="17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680BA1"/>
    <w:multiLevelType w:val="hybridMultilevel"/>
    <w:tmpl w:val="8436892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cs="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1023BE"/>
    <w:multiLevelType w:val="hybridMultilevel"/>
    <w:tmpl w:val="DB9222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373CE5"/>
    <w:multiLevelType w:val="multilevel"/>
    <w:tmpl w:val="35C0840A"/>
    <w:lvl w:ilvl="0">
      <w:start w:val="1"/>
      <w:numFmt w:val="decimal"/>
      <w:pStyle w:val="Number-Level1"/>
      <w:lvlText w:val="%1."/>
      <w:lvlJc w:val="left"/>
      <w:pPr>
        <w:ind w:left="360" w:hanging="360"/>
      </w:pPr>
      <w:rPr>
        <w:rFonts w:hint="default"/>
      </w:rPr>
    </w:lvl>
    <w:lvl w:ilvl="1">
      <w:start w:val="1"/>
      <w:numFmt w:val="lowerLetter"/>
      <w:pStyle w:val="Number-Leve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AA143B"/>
    <w:multiLevelType w:val="hybridMultilevel"/>
    <w:tmpl w:val="9CAE6822"/>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7" w15:restartNumberingAfterBreak="0">
    <w:nsid w:val="27F34B83"/>
    <w:multiLevelType w:val="hybridMultilevel"/>
    <w:tmpl w:val="4962B0C6"/>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DE3C14"/>
    <w:multiLevelType w:val="hybridMultilevel"/>
    <w:tmpl w:val="38FCA998"/>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9" w15:restartNumberingAfterBreak="0">
    <w:nsid w:val="30CF7FE8"/>
    <w:multiLevelType w:val="hybridMultilevel"/>
    <w:tmpl w:val="5C04CB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8C5FB8"/>
    <w:multiLevelType w:val="hybridMultilevel"/>
    <w:tmpl w:val="C7409B04"/>
    <w:lvl w:ilvl="0" w:tplc="95404830">
      <w:start w:val="1"/>
      <w:numFmt w:val="bullet"/>
      <w:lvlText w:val="·"/>
      <w:lvlJc w:val="left"/>
      <w:pPr>
        <w:ind w:left="720" w:hanging="360"/>
      </w:pPr>
      <w:rPr>
        <w:rFonts w:ascii="Symbol" w:hAnsi="Symbol" w:hint="default"/>
      </w:rPr>
    </w:lvl>
    <w:lvl w:ilvl="1" w:tplc="C2F01952">
      <w:start w:val="1"/>
      <w:numFmt w:val="bullet"/>
      <w:lvlText w:val="o"/>
      <w:lvlJc w:val="left"/>
      <w:pPr>
        <w:ind w:left="1440" w:hanging="360"/>
      </w:pPr>
      <w:rPr>
        <w:rFonts w:ascii="&quot;Courier New&quot;" w:hAnsi="&quot;Courier New&quot;" w:hint="default"/>
      </w:rPr>
    </w:lvl>
    <w:lvl w:ilvl="2" w:tplc="C2E08A68">
      <w:start w:val="1"/>
      <w:numFmt w:val="bullet"/>
      <w:lvlText w:val=""/>
      <w:lvlJc w:val="left"/>
      <w:pPr>
        <w:ind w:left="2160" w:hanging="360"/>
      </w:pPr>
      <w:rPr>
        <w:rFonts w:ascii="Wingdings" w:hAnsi="Wingdings" w:hint="default"/>
      </w:rPr>
    </w:lvl>
    <w:lvl w:ilvl="3" w:tplc="586C9AB2">
      <w:start w:val="1"/>
      <w:numFmt w:val="bullet"/>
      <w:lvlText w:val=""/>
      <w:lvlJc w:val="left"/>
      <w:pPr>
        <w:ind w:left="2880" w:hanging="360"/>
      </w:pPr>
      <w:rPr>
        <w:rFonts w:ascii="Symbol" w:hAnsi="Symbol" w:hint="default"/>
      </w:rPr>
    </w:lvl>
    <w:lvl w:ilvl="4" w:tplc="318A0272">
      <w:start w:val="1"/>
      <w:numFmt w:val="bullet"/>
      <w:lvlText w:val="o"/>
      <w:lvlJc w:val="left"/>
      <w:pPr>
        <w:ind w:left="3600" w:hanging="360"/>
      </w:pPr>
      <w:rPr>
        <w:rFonts w:ascii="Courier New" w:hAnsi="Courier New" w:hint="default"/>
      </w:rPr>
    </w:lvl>
    <w:lvl w:ilvl="5" w:tplc="3C7CDC90">
      <w:start w:val="1"/>
      <w:numFmt w:val="bullet"/>
      <w:lvlText w:val=""/>
      <w:lvlJc w:val="left"/>
      <w:pPr>
        <w:ind w:left="4320" w:hanging="360"/>
      </w:pPr>
      <w:rPr>
        <w:rFonts w:ascii="Wingdings" w:hAnsi="Wingdings" w:hint="default"/>
      </w:rPr>
    </w:lvl>
    <w:lvl w:ilvl="6" w:tplc="42484A44">
      <w:start w:val="1"/>
      <w:numFmt w:val="bullet"/>
      <w:lvlText w:val=""/>
      <w:lvlJc w:val="left"/>
      <w:pPr>
        <w:ind w:left="5040" w:hanging="360"/>
      </w:pPr>
      <w:rPr>
        <w:rFonts w:ascii="Symbol" w:hAnsi="Symbol" w:hint="default"/>
      </w:rPr>
    </w:lvl>
    <w:lvl w:ilvl="7" w:tplc="A93254D4">
      <w:start w:val="1"/>
      <w:numFmt w:val="bullet"/>
      <w:lvlText w:val="o"/>
      <w:lvlJc w:val="left"/>
      <w:pPr>
        <w:ind w:left="5760" w:hanging="360"/>
      </w:pPr>
      <w:rPr>
        <w:rFonts w:ascii="Courier New" w:hAnsi="Courier New" w:hint="default"/>
      </w:rPr>
    </w:lvl>
    <w:lvl w:ilvl="8" w:tplc="BDD89AA8">
      <w:start w:val="1"/>
      <w:numFmt w:val="bullet"/>
      <w:lvlText w:val=""/>
      <w:lvlJc w:val="left"/>
      <w:pPr>
        <w:ind w:left="6480" w:hanging="360"/>
      </w:pPr>
      <w:rPr>
        <w:rFonts w:ascii="Wingdings" w:hAnsi="Wingdings" w:hint="default"/>
      </w:rPr>
    </w:lvl>
  </w:abstractNum>
  <w:abstractNum w:abstractNumId="11" w15:restartNumberingAfterBreak="0">
    <w:nsid w:val="6357564E"/>
    <w:multiLevelType w:val="hybridMultilevel"/>
    <w:tmpl w:val="E38E43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265E86"/>
    <w:multiLevelType w:val="hybridMultilevel"/>
    <w:tmpl w:val="1DC0B150"/>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8"/>
  </w:num>
  <w:num w:numId="6">
    <w:abstractNumId w:val="12"/>
  </w:num>
  <w:num w:numId="7">
    <w:abstractNumId w:val="0"/>
  </w:num>
  <w:num w:numId="8">
    <w:abstractNumId w:val="9"/>
  </w:num>
  <w:num w:numId="9">
    <w:abstractNumId w:val="7"/>
  </w:num>
  <w:num w:numId="10">
    <w:abstractNumId w:val="4"/>
  </w:num>
  <w:num w:numId="11">
    <w:abstractNumId w:val="5"/>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3"/>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udlBjYrSH/0J340OHIlQISkp/T0R9Txj+TrJgdxEafGMn4jnTYEeF/GwdQX6+Q9G78PhT2uPd4yncBSsw2HEA==" w:salt="qT5uY3a81HItBSdaKjG3/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1F"/>
    <w:rsid w:val="000004AD"/>
    <w:rsid w:val="00004ED6"/>
    <w:rsid w:val="00013BCA"/>
    <w:rsid w:val="00021DCA"/>
    <w:rsid w:val="00022BA1"/>
    <w:rsid w:val="00025675"/>
    <w:rsid w:val="00033772"/>
    <w:rsid w:val="00034DE8"/>
    <w:rsid w:val="00036F63"/>
    <w:rsid w:val="000468A0"/>
    <w:rsid w:val="00054C84"/>
    <w:rsid w:val="000620C6"/>
    <w:rsid w:val="00062BCB"/>
    <w:rsid w:val="00067B15"/>
    <w:rsid w:val="00070876"/>
    <w:rsid w:val="000843BC"/>
    <w:rsid w:val="00085E62"/>
    <w:rsid w:val="00090B29"/>
    <w:rsid w:val="000911FA"/>
    <w:rsid w:val="00096516"/>
    <w:rsid w:val="000A121F"/>
    <w:rsid w:val="000A40D3"/>
    <w:rsid w:val="000A6827"/>
    <w:rsid w:val="000A71A6"/>
    <w:rsid w:val="000B6504"/>
    <w:rsid w:val="000C4A46"/>
    <w:rsid w:val="000C6061"/>
    <w:rsid w:val="000C64C7"/>
    <w:rsid w:val="000C7892"/>
    <w:rsid w:val="000C7A06"/>
    <w:rsid w:val="000E2CEF"/>
    <w:rsid w:val="000E6361"/>
    <w:rsid w:val="00103B21"/>
    <w:rsid w:val="00114F69"/>
    <w:rsid w:val="00126C70"/>
    <w:rsid w:val="00126E96"/>
    <w:rsid w:val="00133DAE"/>
    <w:rsid w:val="001411B3"/>
    <w:rsid w:val="00145EDE"/>
    <w:rsid w:val="00154ED6"/>
    <w:rsid w:val="00161BA4"/>
    <w:rsid w:val="00171D79"/>
    <w:rsid w:val="00175B2F"/>
    <w:rsid w:val="001824DE"/>
    <w:rsid w:val="001834A5"/>
    <w:rsid w:val="00187B28"/>
    <w:rsid w:val="00190EDE"/>
    <w:rsid w:val="001A309B"/>
    <w:rsid w:val="001A3879"/>
    <w:rsid w:val="001B0211"/>
    <w:rsid w:val="001B29AD"/>
    <w:rsid w:val="001B7782"/>
    <w:rsid w:val="001C78A7"/>
    <w:rsid w:val="001D0F90"/>
    <w:rsid w:val="001E02FA"/>
    <w:rsid w:val="001F085D"/>
    <w:rsid w:val="00214D44"/>
    <w:rsid w:val="0021541D"/>
    <w:rsid w:val="00215F47"/>
    <w:rsid w:val="0022389C"/>
    <w:rsid w:val="002460D1"/>
    <w:rsid w:val="00257CC0"/>
    <w:rsid w:val="0026496A"/>
    <w:rsid w:val="00281B5A"/>
    <w:rsid w:val="002876C5"/>
    <w:rsid w:val="002A044B"/>
    <w:rsid w:val="002A06F0"/>
    <w:rsid w:val="002A5892"/>
    <w:rsid w:val="002A77E7"/>
    <w:rsid w:val="002B0FDF"/>
    <w:rsid w:val="002C0F9C"/>
    <w:rsid w:val="002D6DCD"/>
    <w:rsid w:val="00303E4F"/>
    <w:rsid w:val="0030536B"/>
    <w:rsid w:val="00311699"/>
    <w:rsid w:val="003151B0"/>
    <w:rsid w:val="00316241"/>
    <w:rsid w:val="00316590"/>
    <w:rsid w:val="003244AF"/>
    <w:rsid w:val="00327749"/>
    <w:rsid w:val="00336256"/>
    <w:rsid w:val="00336D32"/>
    <w:rsid w:val="003649EA"/>
    <w:rsid w:val="0037415E"/>
    <w:rsid w:val="0037655B"/>
    <w:rsid w:val="0038303A"/>
    <w:rsid w:val="00390233"/>
    <w:rsid w:val="003922E1"/>
    <w:rsid w:val="00395756"/>
    <w:rsid w:val="003A1AF4"/>
    <w:rsid w:val="003A1B9C"/>
    <w:rsid w:val="003A62B6"/>
    <w:rsid w:val="003A663C"/>
    <w:rsid w:val="003B1180"/>
    <w:rsid w:val="003B5B84"/>
    <w:rsid w:val="003B7C6B"/>
    <w:rsid w:val="003C6BB1"/>
    <w:rsid w:val="003D43DA"/>
    <w:rsid w:val="003E3E43"/>
    <w:rsid w:val="003E684C"/>
    <w:rsid w:val="004078A7"/>
    <w:rsid w:val="004155C9"/>
    <w:rsid w:val="00417517"/>
    <w:rsid w:val="0043284A"/>
    <w:rsid w:val="00446F3C"/>
    <w:rsid w:val="00447ACA"/>
    <w:rsid w:val="0045008E"/>
    <w:rsid w:val="004536C8"/>
    <w:rsid w:val="00464977"/>
    <w:rsid w:val="004663A6"/>
    <w:rsid w:val="00467128"/>
    <w:rsid w:val="004778F0"/>
    <w:rsid w:val="00494874"/>
    <w:rsid w:val="0049627B"/>
    <w:rsid w:val="004B397D"/>
    <w:rsid w:val="004C0825"/>
    <w:rsid w:val="004C27B2"/>
    <w:rsid w:val="004C5CB5"/>
    <w:rsid w:val="004D1D32"/>
    <w:rsid w:val="004E5801"/>
    <w:rsid w:val="004E581E"/>
    <w:rsid w:val="004F04EF"/>
    <w:rsid w:val="004F3028"/>
    <w:rsid w:val="004F4B2E"/>
    <w:rsid w:val="00510AD1"/>
    <w:rsid w:val="00523497"/>
    <w:rsid w:val="00530F0E"/>
    <w:rsid w:val="005443AF"/>
    <w:rsid w:val="00545289"/>
    <w:rsid w:val="005511FF"/>
    <w:rsid w:val="005526E7"/>
    <w:rsid w:val="0055679F"/>
    <w:rsid w:val="005571D5"/>
    <w:rsid w:val="0058137C"/>
    <w:rsid w:val="005958B8"/>
    <w:rsid w:val="005D35E6"/>
    <w:rsid w:val="005D77E8"/>
    <w:rsid w:val="005E0141"/>
    <w:rsid w:val="005E0257"/>
    <w:rsid w:val="005E0AB6"/>
    <w:rsid w:val="005E1DB0"/>
    <w:rsid w:val="005E3673"/>
    <w:rsid w:val="005F50AF"/>
    <w:rsid w:val="005F79E2"/>
    <w:rsid w:val="006132B2"/>
    <w:rsid w:val="00627E04"/>
    <w:rsid w:val="00633DE2"/>
    <w:rsid w:val="00642339"/>
    <w:rsid w:val="00666D92"/>
    <w:rsid w:val="00667836"/>
    <w:rsid w:val="00673C2E"/>
    <w:rsid w:val="006800C6"/>
    <w:rsid w:val="006802FA"/>
    <w:rsid w:val="0069672F"/>
    <w:rsid w:val="006B4A8B"/>
    <w:rsid w:val="006C1007"/>
    <w:rsid w:val="006C23C0"/>
    <w:rsid w:val="006C4662"/>
    <w:rsid w:val="006D3FDA"/>
    <w:rsid w:val="006E01A4"/>
    <w:rsid w:val="00704AF2"/>
    <w:rsid w:val="00706F70"/>
    <w:rsid w:val="00710447"/>
    <w:rsid w:val="007137FE"/>
    <w:rsid w:val="007161FD"/>
    <w:rsid w:val="00717B41"/>
    <w:rsid w:val="0073236B"/>
    <w:rsid w:val="007347B2"/>
    <w:rsid w:val="007405E4"/>
    <w:rsid w:val="00746440"/>
    <w:rsid w:val="00746BE5"/>
    <w:rsid w:val="007732F9"/>
    <w:rsid w:val="00777E9D"/>
    <w:rsid w:val="00784CCC"/>
    <w:rsid w:val="007958C3"/>
    <w:rsid w:val="007A5E1E"/>
    <w:rsid w:val="007B02D5"/>
    <w:rsid w:val="007B1CB4"/>
    <w:rsid w:val="007B3209"/>
    <w:rsid w:val="007C6BA4"/>
    <w:rsid w:val="007C71D2"/>
    <w:rsid w:val="007D07E9"/>
    <w:rsid w:val="00801562"/>
    <w:rsid w:val="008032FD"/>
    <w:rsid w:val="00814FA2"/>
    <w:rsid w:val="00822939"/>
    <w:rsid w:val="00831883"/>
    <w:rsid w:val="00832057"/>
    <w:rsid w:val="00847113"/>
    <w:rsid w:val="00850F8A"/>
    <w:rsid w:val="00857E16"/>
    <w:rsid w:val="00883008"/>
    <w:rsid w:val="00885CB2"/>
    <w:rsid w:val="008A30B9"/>
    <w:rsid w:val="008A37D1"/>
    <w:rsid w:val="008A5C04"/>
    <w:rsid w:val="008C4D21"/>
    <w:rsid w:val="00900A52"/>
    <w:rsid w:val="00903165"/>
    <w:rsid w:val="00904BBE"/>
    <w:rsid w:val="009104F8"/>
    <w:rsid w:val="0091424C"/>
    <w:rsid w:val="00932648"/>
    <w:rsid w:val="00940E9B"/>
    <w:rsid w:val="009463DC"/>
    <w:rsid w:val="00951E63"/>
    <w:rsid w:val="00964378"/>
    <w:rsid w:val="00966DF6"/>
    <w:rsid w:val="00967CC6"/>
    <w:rsid w:val="00972779"/>
    <w:rsid w:val="00985328"/>
    <w:rsid w:val="009919BA"/>
    <w:rsid w:val="009A2BA7"/>
    <w:rsid w:val="009A64C3"/>
    <w:rsid w:val="009B36CA"/>
    <w:rsid w:val="009C19FB"/>
    <w:rsid w:val="009E01D7"/>
    <w:rsid w:val="00A01ADB"/>
    <w:rsid w:val="00A1761C"/>
    <w:rsid w:val="00A26967"/>
    <w:rsid w:val="00A312DF"/>
    <w:rsid w:val="00A3553B"/>
    <w:rsid w:val="00A36147"/>
    <w:rsid w:val="00A40B6A"/>
    <w:rsid w:val="00A456E9"/>
    <w:rsid w:val="00A46184"/>
    <w:rsid w:val="00A46B68"/>
    <w:rsid w:val="00A5311C"/>
    <w:rsid w:val="00A6130D"/>
    <w:rsid w:val="00A653FE"/>
    <w:rsid w:val="00A70A16"/>
    <w:rsid w:val="00A87ABB"/>
    <w:rsid w:val="00A903E0"/>
    <w:rsid w:val="00AA3852"/>
    <w:rsid w:val="00AC3040"/>
    <w:rsid w:val="00AC6974"/>
    <w:rsid w:val="00AD07C7"/>
    <w:rsid w:val="00AE1F1A"/>
    <w:rsid w:val="00AE2582"/>
    <w:rsid w:val="00AF2E37"/>
    <w:rsid w:val="00AF6BE6"/>
    <w:rsid w:val="00B329D6"/>
    <w:rsid w:val="00B34BAE"/>
    <w:rsid w:val="00B359EB"/>
    <w:rsid w:val="00B40B6B"/>
    <w:rsid w:val="00B42669"/>
    <w:rsid w:val="00B4524A"/>
    <w:rsid w:val="00B6188D"/>
    <w:rsid w:val="00B61BB8"/>
    <w:rsid w:val="00B65173"/>
    <w:rsid w:val="00B76D0D"/>
    <w:rsid w:val="00B84D9B"/>
    <w:rsid w:val="00B919BC"/>
    <w:rsid w:val="00B92436"/>
    <w:rsid w:val="00B93FF3"/>
    <w:rsid w:val="00BB2314"/>
    <w:rsid w:val="00BB3A98"/>
    <w:rsid w:val="00BC4DBC"/>
    <w:rsid w:val="00BC68C5"/>
    <w:rsid w:val="00BC7928"/>
    <w:rsid w:val="00BE52DC"/>
    <w:rsid w:val="00C116BD"/>
    <w:rsid w:val="00C17D65"/>
    <w:rsid w:val="00C21F1A"/>
    <w:rsid w:val="00C23225"/>
    <w:rsid w:val="00C2429E"/>
    <w:rsid w:val="00C27630"/>
    <w:rsid w:val="00C27F71"/>
    <w:rsid w:val="00C33932"/>
    <w:rsid w:val="00C54068"/>
    <w:rsid w:val="00C62915"/>
    <w:rsid w:val="00C75B3B"/>
    <w:rsid w:val="00C9303E"/>
    <w:rsid w:val="00CA11C3"/>
    <w:rsid w:val="00CA27E2"/>
    <w:rsid w:val="00CC1D2E"/>
    <w:rsid w:val="00CC4938"/>
    <w:rsid w:val="00CC5C38"/>
    <w:rsid w:val="00CD2609"/>
    <w:rsid w:val="00CD6DEF"/>
    <w:rsid w:val="00CE4379"/>
    <w:rsid w:val="00CE4C5B"/>
    <w:rsid w:val="00CF5ECC"/>
    <w:rsid w:val="00CF7A73"/>
    <w:rsid w:val="00D00951"/>
    <w:rsid w:val="00D117C1"/>
    <w:rsid w:val="00D12D4C"/>
    <w:rsid w:val="00D17E4B"/>
    <w:rsid w:val="00D214FB"/>
    <w:rsid w:val="00D46A8D"/>
    <w:rsid w:val="00D46D6A"/>
    <w:rsid w:val="00D4709B"/>
    <w:rsid w:val="00D531B7"/>
    <w:rsid w:val="00D5403A"/>
    <w:rsid w:val="00D548AB"/>
    <w:rsid w:val="00D54FD5"/>
    <w:rsid w:val="00D60E62"/>
    <w:rsid w:val="00DA299A"/>
    <w:rsid w:val="00DA3B7B"/>
    <w:rsid w:val="00DB0EE3"/>
    <w:rsid w:val="00DB1693"/>
    <w:rsid w:val="00DB29FE"/>
    <w:rsid w:val="00DC0779"/>
    <w:rsid w:val="00DE4505"/>
    <w:rsid w:val="00DF6495"/>
    <w:rsid w:val="00DF7155"/>
    <w:rsid w:val="00E172CF"/>
    <w:rsid w:val="00E17A85"/>
    <w:rsid w:val="00E20DB3"/>
    <w:rsid w:val="00E249CF"/>
    <w:rsid w:val="00E25E03"/>
    <w:rsid w:val="00E337FC"/>
    <w:rsid w:val="00E34F52"/>
    <w:rsid w:val="00E50EE1"/>
    <w:rsid w:val="00E51830"/>
    <w:rsid w:val="00E55818"/>
    <w:rsid w:val="00E6132E"/>
    <w:rsid w:val="00E65458"/>
    <w:rsid w:val="00E66958"/>
    <w:rsid w:val="00E86B71"/>
    <w:rsid w:val="00E91B15"/>
    <w:rsid w:val="00E9604D"/>
    <w:rsid w:val="00EA5688"/>
    <w:rsid w:val="00EB7E2C"/>
    <w:rsid w:val="00EC4FBB"/>
    <w:rsid w:val="00ED5F54"/>
    <w:rsid w:val="00EE76BC"/>
    <w:rsid w:val="00EF2049"/>
    <w:rsid w:val="00EF4071"/>
    <w:rsid w:val="00EF4DCF"/>
    <w:rsid w:val="00F1170B"/>
    <w:rsid w:val="00F1236F"/>
    <w:rsid w:val="00F207B3"/>
    <w:rsid w:val="00F27BE4"/>
    <w:rsid w:val="00F61F57"/>
    <w:rsid w:val="00F627C8"/>
    <w:rsid w:val="00F63FFC"/>
    <w:rsid w:val="00F709D8"/>
    <w:rsid w:val="00F83C00"/>
    <w:rsid w:val="00FA536B"/>
    <w:rsid w:val="00FB6327"/>
    <w:rsid w:val="00FC0E24"/>
    <w:rsid w:val="00FC182E"/>
    <w:rsid w:val="00FC3228"/>
    <w:rsid w:val="00FC3452"/>
    <w:rsid w:val="00FD1031"/>
    <w:rsid w:val="00FD2046"/>
    <w:rsid w:val="00FD2216"/>
    <w:rsid w:val="00FD5871"/>
    <w:rsid w:val="00FE0E76"/>
    <w:rsid w:val="00FE1921"/>
    <w:rsid w:val="00FE25A0"/>
    <w:rsid w:val="00FE261C"/>
    <w:rsid w:val="00FE6DCB"/>
    <w:rsid w:val="00FE7C01"/>
    <w:rsid w:val="00FF1A0A"/>
    <w:rsid w:val="017E1382"/>
    <w:rsid w:val="021A5975"/>
    <w:rsid w:val="033B96CA"/>
    <w:rsid w:val="070DB090"/>
    <w:rsid w:val="08032364"/>
    <w:rsid w:val="09E2BBC4"/>
    <w:rsid w:val="0AE93B73"/>
    <w:rsid w:val="0BCC9561"/>
    <w:rsid w:val="13628323"/>
    <w:rsid w:val="17C3FFD5"/>
    <w:rsid w:val="1B6A3F0C"/>
    <w:rsid w:val="1C7C45C5"/>
    <w:rsid w:val="1C969147"/>
    <w:rsid w:val="1DD650FD"/>
    <w:rsid w:val="215A2C5B"/>
    <w:rsid w:val="21FBF3C5"/>
    <w:rsid w:val="23C854D8"/>
    <w:rsid w:val="23D13693"/>
    <w:rsid w:val="27CCA76E"/>
    <w:rsid w:val="27DE5807"/>
    <w:rsid w:val="2AA9CCB8"/>
    <w:rsid w:val="2B95F3A2"/>
    <w:rsid w:val="2CC82B6D"/>
    <w:rsid w:val="2CF1A144"/>
    <w:rsid w:val="2D06F891"/>
    <w:rsid w:val="3679051D"/>
    <w:rsid w:val="367F5B2D"/>
    <w:rsid w:val="37143AC8"/>
    <w:rsid w:val="378BEFF7"/>
    <w:rsid w:val="38F92023"/>
    <w:rsid w:val="399C53C9"/>
    <w:rsid w:val="39B6FBEF"/>
    <w:rsid w:val="3AE3BB85"/>
    <w:rsid w:val="3E32CD90"/>
    <w:rsid w:val="3E6AEEA5"/>
    <w:rsid w:val="3E88BD31"/>
    <w:rsid w:val="3F7E3005"/>
    <w:rsid w:val="424FBEBB"/>
    <w:rsid w:val="43FA56F9"/>
    <w:rsid w:val="44E62C66"/>
    <w:rsid w:val="45BA4A8B"/>
    <w:rsid w:val="461CF995"/>
    <w:rsid w:val="4782EBDA"/>
    <w:rsid w:val="488BE56E"/>
    <w:rsid w:val="49A0752C"/>
    <w:rsid w:val="4AA1643F"/>
    <w:rsid w:val="4DD90501"/>
    <w:rsid w:val="4E5BAD2A"/>
    <w:rsid w:val="55349ED4"/>
    <w:rsid w:val="55438772"/>
    <w:rsid w:val="56450EBC"/>
    <w:rsid w:val="58010EB9"/>
    <w:rsid w:val="58F61285"/>
    <w:rsid w:val="5CAF2397"/>
    <w:rsid w:val="5DFD6C61"/>
    <w:rsid w:val="5E97B91B"/>
    <w:rsid w:val="602DC800"/>
    <w:rsid w:val="61C99861"/>
    <w:rsid w:val="626D9718"/>
    <w:rsid w:val="627F54D1"/>
    <w:rsid w:val="62D0DD84"/>
    <w:rsid w:val="68DAFD9E"/>
    <w:rsid w:val="6A7AE7C3"/>
    <w:rsid w:val="6B0D54DE"/>
    <w:rsid w:val="6DF3159C"/>
    <w:rsid w:val="6FA16EBD"/>
    <w:rsid w:val="7322656E"/>
    <w:rsid w:val="7D9E0596"/>
    <w:rsid w:val="7EFDF87B"/>
    <w:rsid w:val="7FD67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4AE07"/>
  <w15:chartTrackingRefBased/>
  <w15:docId w15:val="{544C7D84-727F-43AE-8391-0FEA06C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F0E"/>
    <w:pPr>
      <w:spacing w:before="60" w:after="6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121F"/>
    <w:pPr>
      <w:ind w:left="720"/>
      <w:contextualSpacing/>
    </w:pPr>
  </w:style>
  <w:style w:type="character" w:styleId="CommentReference">
    <w:name w:val="annotation reference"/>
    <w:basedOn w:val="DefaultParagraphFont"/>
    <w:uiPriority w:val="99"/>
    <w:semiHidden/>
    <w:unhideWhenUsed/>
    <w:rsid w:val="000A121F"/>
    <w:rPr>
      <w:sz w:val="16"/>
      <w:szCs w:val="16"/>
    </w:rPr>
  </w:style>
  <w:style w:type="paragraph" w:styleId="CommentText">
    <w:name w:val="annotation text"/>
    <w:basedOn w:val="Normal"/>
    <w:link w:val="CommentTextChar"/>
    <w:uiPriority w:val="99"/>
    <w:semiHidden/>
    <w:unhideWhenUsed/>
    <w:rsid w:val="000A121F"/>
    <w:pPr>
      <w:spacing w:line="240" w:lineRule="auto"/>
    </w:pPr>
    <w:rPr>
      <w:szCs w:val="20"/>
    </w:rPr>
  </w:style>
  <w:style w:type="character" w:customStyle="1" w:styleId="CommentTextChar">
    <w:name w:val="Comment Text Char"/>
    <w:basedOn w:val="DefaultParagraphFont"/>
    <w:link w:val="CommentText"/>
    <w:uiPriority w:val="99"/>
    <w:semiHidden/>
    <w:rsid w:val="000A121F"/>
    <w:rPr>
      <w:sz w:val="20"/>
      <w:szCs w:val="20"/>
    </w:rPr>
  </w:style>
  <w:style w:type="paragraph" w:styleId="CommentSubject">
    <w:name w:val="annotation subject"/>
    <w:basedOn w:val="CommentText"/>
    <w:next w:val="CommentText"/>
    <w:link w:val="CommentSubjectChar"/>
    <w:uiPriority w:val="99"/>
    <w:semiHidden/>
    <w:unhideWhenUsed/>
    <w:rsid w:val="000A121F"/>
    <w:rPr>
      <w:b/>
      <w:bCs/>
    </w:rPr>
  </w:style>
  <w:style w:type="character" w:customStyle="1" w:styleId="CommentSubjectChar">
    <w:name w:val="Comment Subject Char"/>
    <w:basedOn w:val="CommentTextChar"/>
    <w:link w:val="CommentSubject"/>
    <w:uiPriority w:val="99"/>
    <w:semiHidden/>
    <w:rsid w:val="000A121F"/>
    <w:rPr>
      <w:b/>
      <w:bCs/>
      <w:sz w:val="20"/>
      <w:szCs w:val="20"/>
    </w:rPr>
  </w:style>
  <w:style w:type="paragraph" w:styleId="BalloonText">
    <w:name w:val="Balloon Text"/>
    <w:basedOn w:val="Normal"/>
    <w:link w:val="BalloonTextChar"/>
    <w:uiPriority w:val="99"/>
    <w:semiHidden/>
    <w:unhideWhenUsed/>
    <w:rsid w:val="000A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1F"/>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D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D"/>
  </w:style>
  <w:style w:type="paragraph" w:styleId="Footer">
    <w:name w:val="footer"/>
    <w:basedOn w:val="Normal"/>
    <w:link w:val="FooterChar"/>
    <w:uiPriority w:val="99"/>
    <w:unhideWhenUsed/>
    <w:rsid w:val="002D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D"/>
  </w:style>
  <w:style w:type="character" w:styleId="Hyperlink">
    <w:name w:val="Hyperlink"/>
    <w:basedOn w:val="DefaultParagraphFont"/>
    <w:uiPriority w:val="99"/>
    <w:unhideWhenUsed/>
    <w:rsid w:val="007C71D2"/>
    <w:rPr>
      <w:color w:val="ED602E"/>
      <w:u w:val="single"/>
    </w:rPr>
  </w:style>
  <w:style w:type="paragraph" w:customStyle="1" w:styleId="msoaddress">
    <w:name w:val="msoaddress"/>
    <w:rsid w:val="007C71D2"/>
    <w:pPr>
      <w:spacing w:after="0" w:line="271" w:lineRule="auto"/>
    </w:pPr>
    <w:rPr>
      <w:rFonts w:ascii="Franklin Gothic Medium" w:eastAsia="Times New Roman" w:hAnsi="Franklin Gothic Medium" w:cs="Times New Roman"/>
      <w:color w:val="000000"/>
      <w:kern w:val="28"/>
      <w:sz w:val="15"/>
      <w:szCs w:val="16"/>
      <w:lang w:eastAsia="en-AU"/>
    </w:rPr>
  </w:style>
  <w:style w:type="paragraph" w:customStyle="1" w:styleId="Default">
    <w:name w:val="Default"/>
    <w:rsid w:val="00B34BA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A299A"/>
    <w:pPr>
      <w:spacing w:after="0" w:line="240" w:lineRule="auto"/>
    </w:pPr>
    <w:rPr>
      <w:szCs w:val="20"/>
    </w:rPr>
  </w:style>
  <w:style w:type="character" w:customStyle="1" w:styleId="FootnoteTextChar">
    <w:name w:val="Footnote Text Char"/>
    <w:basedOn w:val="DefaultParagraphFont"/>
    <w:link w:val="FootnoteText"/>
    <w:uiPriority w:val="99"/>
    <w:semiHidden/>
    <w:rsid w:val="00DA299A"/>
    <w:rPr>
      <w:sz w:val="20"/>
      <w:szCs w:val="20"/>
    </w:rPr>
  </w:style>
  <w:style w:type="character" w:styleId="FootnoteReference">
    <w:name w:val="footnote reference"/>
    <w:basedOn w:val="DefaultParagraphFont"/>
    <w:uiPriority w:val="99"/>
    <w:semiHidden/>
    <w:unhideWhenUsed/>
    <w:rsid w:val="00DA299A"/>
    <w:rPr>
      <w:vertAlign w:val="superscript"/>
    </w:rPr>
  </w:style>
  <w:style w:type="character" w:styleId="PlaceholderText">
    <w:name w:val="Placeholder Text"/>
    <w:basedOn w:val="DefaultParagraphFont"/>
    <w:uiPriority w:val="99"/>
    <w:semiHidden/>
    <w:rsid w:val="00F61F57"/>
    <w:rPr>
      <w:color w:val="808080"/>
    </w:rPr>
  </w:style>
  <w:style w:type="paragraph" w:customStyle="1" w:styleId="Number-Level1">
    <w:name w:val="Number-Level 1"/>
    <w:basedOn w:val="ListParagraph"/>
    <w:link w:val="Number-Level1Char"/>
    <w:qFormat/>
    <w:rsid w:val="00784CCC"/>
    <w:pPr>
      <w:numPr>
        <w:numId w:val="11"/>
      </w:numPr>
      <w:spacing w:line="240" w:lineRule="auto"/>
    </w:pPr>
  </w:style>
  <w:style w:type="paragraph" w:customStyle="1" w:styleId="Number-Level2">
    <w:name w:val="Number-Level 2"/>
    <w:basedOn w:val="ListParagraph"/>
    <w:link w:val="Number-Level2Char"/>
    <w:qFormat/>
    <w:rsid w:val="00784CCC"/>
    <w:pPr>
      <w:numPr>
        <w:ilvl w:val="1"/>
        <w:numId w:val="11"/>
      </w:numPr>
      <w:spacing w:line="240" w:lineRule="auto"/>
    </w:pPr>
  </w:style>
  <w:style w:type="character" w:customStyle="1" w:styleId="ListParagraphChar">
    <w:name w:val="List Paragraph Char"/>
    <w:basedOn w:val="DefaultParagraphFont"/>
    <w:link w:val="ListParagraph"/>
    <w:uiPriority w:val="34"/>
    <w:rsid w:val="00F61F57"/>
  </w:style>
  <w:style w:type="character" w:customStyle="1" w:styleId="Number-Level1Char">
    <w:name w:val="Number-Level 1 Char"/>
    <w:basedOn w:val="ListParagraphChar"/>
    <w:link w:val="Number-Level1"/>
    <w:rsid w:val="00784CCC"/>
    <w:rPr>
      <w:rFonts w:ascii="Arial" w:hAnsi="Arial"/>
      <w:sz w:val="20"/>
    </w:rPr>
  </w:style>
  <w:style w:type="paragraph" w:customStyle="1" w:styleId="SectionLetter">
    <w:name w:val="Section Letter"/>
    <w:basedOn w:val="ListParagraph"/>
    <w:link w:val="SectionLetterChar"/>
    <w:qFormat/>
    <w:rsid w:val="005E0141"/>
    <w:pPr>
      <w:keepNext/>
      <w:numPr>
        <w:numId w:val="12"/>
      </w:numPr>
      <w:shd w:val="clear" w:color="auto" w:fill="D9E2F3" w:themeFill="accent1" w:themeFillTint="33"/>
      <w:spacing w:before="120" w:after="120"/>
      <w:ind w:left="850" w:hanging="1134"/>
    </w:pPr>
    <w:rPr>
      <w:rFonts w:cs="Arial"/>
      <w:b/>
      <w:bCs/>
    </w:rPr>
  </w:style>
  <w:style w:type="character" w:customStyle="1" w:styleId="Number-Level2Char">
    <w:name w:val="Number-Level 2 Char"/>
    <w:basedOn w:val="ListParagraphChar"/>
    <w:link w:val="Number-Level2"/>
    <w:rsid w:val="00784CCC"/>
    <w:rPr>
      <w:rFonts w:ascii="Arial" w:hAnsi="Arial"/>
      <w:sz w:val="20"/>
    </w:rPr>
  </w:style>
  <w:style w:type="character" w:customStyle="1" w:styleId="SectionLetterChar">
    <w:name w:val="Section Letter Char"/>
    <w:basedOn w:val="ListParagraphChar"/>
    <w:link w:val="SectionLetter"/>
    <w:rsid w:val="005E0141"/>
    <w:rPr>
      <w:rFonts w:ascii="Arial" w:hAnsi="Arial" w:cs="Arial"/>
      <w:b/>
      <w:bCs/>
      <w:sz w:val="20"/>
      <w:shd w:val="clear" w:color="auto" w:fill="D9E2F3" w:themeFill="accent1" w:themeFillTint="33"/>
    </w:rPr>
  </w:style>
  <w:style w:type="table" w:customStyle="1" w:styleId="TableGrid1">
    <w:name w:val="Table Grid1"/>
    <w:basedOn w:val="TableNormal"/>
    <w:next w:val="TableGrid"/>
    <w:uiPriority w:val="39"/>
    <w:rsid w:val="00940E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823">
      <w:bodyDiv w:val="1"/>
      <w:marLeft w:val="0"/>
      <w:marRight w:val="0"/>
      <w:marTop w:val="0"/>
      <w:marBottom w:val="0"/>
      <w:divBdr>
        <w:top w:val="none" w:sz="0" w:space="0" w:color="auto"/>
        <w:left w:val="none" w:sz="0" w:space="0" w:color="auto"/>
        <w:bottom w:val="none" w:sz="0" w:space="0" w:color="auto"/>
        <w:right w:val="none" w:sz="0" w:space="0" w:color="auto"/>
      </w:divBdr>
    </w:div>
    <w:div w:id="93944619">
      <w:bodyDiv w:val="1"/>
      <w:marLeft w:val="0"/>
      <w:marRight w:val="0"/>
      <w:marTop w:val="0"/>
      <w:marBottom w:val="0"/>
      <w:divBdr>
        <w:top w:val="none" w:sz="0" w:space="0" w:color="auto"/>
        <w:left w:val="none" w:sz="0" w:space="0" w:color="auto"/>
        <w:bottom w:val="none" w:sz="0" w:space="0" w:color="auto"/>
        <w:right w:val="none" w:sz="0" w:space="0" w:color="auto"/>
      </w:divBdr>
    </w:div>
    <w:div w:id="217134271">
      <w:bodyDiv w:val="1"/>
      <w:marLeft w:val="0"/>
      <w:marRight w:val="0"/>
      <w:marTop w:val="0"/>
      <w:marBottom w:val="0"/>
      <w:divBdr>
        <w:top w:val="none" w:sz="0" w:space="0" w:color="auto"/>
        <w:left w:val="none" w:sz="0" w:space="0" w:color="auto"/>
        <w:bottom w:val="none" w:sz="0" w:space="0" w:color="auto"/>
        <w:right w:val="none" w:sz="0" w:space="0" w:color="auto"/>
      </w:divBdr>
    </w:div>
    <w:div w:id="259458245">
      <w:bodyDiv w:val="1"/>
      <w:marLeft w:val="0"/>
      <w:marRight w:val="0"/>
      <w:marTop w:val="0"/>
      <w:marBottom w:val="0"/>
      <w:divBdr>
        <w:top w:val="none" w:sz="0" w:space="0" w:color="auto"/>
        <w:left w:val="none" w:sz="0" w:space="0" w:color="auto"/>
        <w:bottom w:val="none" w:sz="0" w:space="0" w:color="auto"/>
        <w:right w:val="none" w:sz="0" w:space="0" w:color="auto"/>
      </w:divBdr>
    </w:div>
    <w:div w:id="448167631">
      <w:bodyDiv w:val="1"/>
      <w:marLeft w:val="0"/>
      <w:marRight w:val="0"/>
      <w:marTop w:val="0"/>
      <w:marBottom w:val="0"/>
      <w:divBdr>
        <w:top w:val="none" w:sz="0" w:space="0" w:color="auto"/>
        <w:left w:val="none" w:sz="0" w:space="0" w:color="auto"/>
        <w:bottom w:val="none" w:sz="0" w:space="0" w:color="auto"/>
        <w:right w:val="none" w:sz="0" w:space="0" w:color="auto"/>
      </w:divBdr>
    </w:div>
    <w:div w:id="470485181">
      <w:bodyDiv w:val="1"/>
      <w:marLeft w:val="0"/>
      <w:marRight w:val="0"/>
      <w:marTop w:val="0"/>
      <w:marBottom w:val="0"/>
      <w:divBdr>
        <w:top w:val="none" w:sz="0" w:space="0" w:color="auto"/>
        <w:left w:val="none" w:sz="0" w:space="0" w:color="auto"/>
        <w:bottom w:val="none" w:sz="0" w:space="0" w:color="auto"/>
        <w:right w:val="none" w:sz="0" w:space="0" w:color="auto"/>
      </w:divBdr>
    </w:div>
    <w:div w:id="681248791">
      <w:bodyDiv w:val="1"/>
      <w:marLeft w:val="0"/>
      <w:marRight w:val="0"/>
      <w:marTop w:val="0"/>
      <w:marBottom w:val="0"/>
      <w:divBdr>
        <w:top w:val="none" w:sz="0" w:space="0" w:color="auto"/>
        <w:left w:val="none" w:sz="0" w:space="0" w:color="auto"/>
        <w:bottom w:val="none" w:sz="0" w:space="0" w:color="auto"/>
        <w:right w:val="none" w:sz="0" w:space="0" w:color="auto"/>
      </w:divBdr>
    </w:div>
    <w:div w:id="998774828">
      <w:bodyDiv w:val="1"/>
      <w:marLeft w:val="0"/>
      <w:marRight w:val="0"/>
      <w:marTop w:val="0"/>
      <w:marBottom w:val="0"/>
      <w:divBdr>
        <w:top w:val="none" w:sz="0" w:space="0" w:color="auto"/>
        <w:left w:val="none" w:sz="0" w:space="0" w:color="auto"/>
        <w:bottom w:val="none" w:sz="0" w:space="0" w:color="auto"/>
        <w:right w:val="none" w:sz="0" w:space="0" w:color="auto"/>
      </w:divBdr>
      <w:divsChild>
        <w:div w:id="937785881">
          <w:marLeft w:val="0"/>
          <w:marRight w:val="0"/>
          <w:marTop w:val="0"/>
          <w:marBottom w:val="0"/>
          <w:divBdr>
            <w:top w:val="none" w:sz="0" w:space="0" w:color="auto"/>
            <w:left w:val="none" w:sz="0" w:space="0" w:color="auto"/>
            <w:bottom w:val="none" w:sz="0" w:space="0" w:color="auto"/>
            <w:right w:val="none" w:sz="0" w:space="0" w:color="auto"/>
          </w:divBdr>
        </w:div>
      </w:divsChild>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87462368">
      <w:bodyDiv w:val="1"/>
      <w:marLeft w:val="0"/>
      <w:marRight w:val="0"/>
      <w:marTop w:val="0"/>
      <w:marBottom w:val="0"/>
      <w:divBdr>
        <w:top w:val="none" w:sz="0" w:space="0" w:color="auto"/>
        <w:left w:val="none" w:sz="0" w:space="0" w:color="auto"/>
        <w:bottom w:val="none" w:sz="0" w:space="0" w:color="auto"/>
        <w:right w:val="none" w:sz="0" w:space="0" w:color="auto"/>
      </w:divBdr>
    </w:div>
    <w:div w:id="1509297509">
      <w:bodyDiv w:val="1"/>
      <w:marLeft w:val="0"/>
      <w:marRight w:val="0"/>
      <w:marTop w:val="0"/>
      <w:marBottom w:val="0"/>
      <w:divBdr>
        <w:top w:val="none" w:sz="0" w:space="0" w:color="auto"/>
        <w:left w:val="none" w:sz="0" w:space="0" w:color="auto"/>
        <w:bottom w:val="none" w:sz="0" w:space="0" w:color="auto"/>
        <w:right w:val="none" w:sz="0" w:space="0" w:color="auto"/>
      </w:divBdr>
    </w:div>
    <w:div w:id="1567455532">
      <w:bodyDiv w:val="1"/>
      <w:marLeft w:val="0"/>
      <w:marRight w:val="0"/>
      <w:marTop w:val="0"/>
      <w:marBottom w:val="0"/>
      <w:divBdr>
        <w:top w:val="none" w:sz="0" w:space="0" w:color="auto"/>
        <w:left w:val="none" w:sz="0" w:space="0" w:color="auto"/>
        <w:bottom w:val="none" w:sz="0" w:space="0" w:color="auto"/>
        <w:right w:val="none" w:sz="0" w:space="0" w:color="auto"/>
      </w:divBdr>
    </w:div>
    <w:div w:id="17783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atmc.edu.au" TargetMode="External"/><Relationship Id="rId2" Type="http://schemas.openxmlformats.org/officeDocument/2006/relationships/hyperlink" Target="http://www.atmc.edu.au" TargetMode="External"/><Relationship Id="rId1" Type="http://schemas.openxmlformats.org/officeDocument/2006/relationships/hyperlink" Target="mailto:info@atmc.edu.au" TargetMode="External"/><Relationship Id="rId4" Type="http://schemas.openxmlformats.org/officeDocument/2006/relationships/hyperlink" Target="http://www.atmc.edu.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tmc.edu.au" TargetMode="External"/><Relationship Id="rId2" Type="http://schemas.openxmlformats.org/officeDocument/2006/relationships/hyperlink" Target="http://www.atmc.edu.au" TargetMode="External"/><Relationship Id="rId1" Type="http://schemas.openxmlformats.org/officeDocument/2006/relationships/hyperlink" Target="mailto:info@atmc.edu.au" TargetMode="External"/><Relationship Id="rId4" Type="http://schemas.openxmlformats.org/officeDocument/2006/relationships/hyperlink" Target="http://www.atm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43EA6B0-9376-4BC9-8088-364DBAEABD69}"/>
      </w:docPartPr>
      <w:docPartBody>
        <w:p w:rsidR="00E93AA6" w:rsidRDefault="002E645F">
          <w:r w:rsidRPr="00A41696">
            <w:rPr>
              <w:rStyle w:val="PlaceholderText"/>
            </w:rPr>
            <w:t>Click or tap here to enter text.</w:t>
          </w:r>
        </w:p>
      </w:docPartBody>
    </w:docPart>
    <w:docPart>
      <w:docPartPr>
        <w:name w:val="694E27ACDC9E49848876ED44BA41F775"/>
        <w:category>
          <w:name w:val="General"/>
          <w:gallery w:val="placeholder"/>
        </w:category>
        <w:types>
          <w:type w:val="bbPlcHdr"/>
        </w:types>
        <w:behaviors>
          <w:behavior w:val="content"/>
        </w:behaviors>
        <w:guid w:val="{CDBB4FD0-4A29-479D-B622-C0C0E91E58B1}"/>
      </w:docPartPr>
      <w:docPartBody>
        <w:p w:rsidR="00190ECF" w:rsidRDefault="00E93AA6" w:rsidP="00E93AA6">
          <w:pPr>
            <w:pStyle w:val="694E27ACDC9E49848876ED44BA41F775"/>
          </w:pPr>
          <w:r w:rsidRPr="00A41696">
            <w:rPr>
              <w:rStyle w:val="PlaceholderText"/>
            </w:rPr>
            <w:t>Choose an item.</w:t>
          </w:r>
        </w:p>
      </w:docPartBody>
    </w:docPart>
    <w:docPart>
      <w:docPartPr>
        <w:name w:val="61CA1E45274046F38B4971B194096A25"/>
        <w:category>
          <w:name w:val="General"/>
          <w:gallery w:val="placeholder"/>
        </w:category>
        <w:types>
          <w:type w:val="bbPlcHdr"/>
        </w:types>
        <w:behaviors>
          <w:behavior w:val="content"/>
        </w:behaviors>
        <w:guid w:val="{FD79E624-C606-4AE3-BA1A-82BEF13DB40D}"/>
      </w:docPartPr>
      <w:docPartBody>
        <w:p w:rsidR="00190ECF" w:rsidRDefault="00E93AA6" w:rsidP="00E93AA6">
          <w:pPr>
            <w:pStyle w:val="61CA1E45274046F38B4971B194096A25"/>
          </w:pPr>
          <w:r w:rsidRPr="00A41696">
            <w:rPr>
              <w:rStyle w:val="PlaceholderText"/>
            </w:rPr>
            <w:t>Click or tap to enter a date.</w:t>
          </w:r>
        </w:p>
      </w:docPartBody>
    </w:docPart>
    <w:docPart>
      <w:docPartPr>
        <w:name w:val="AD2CA10F9FA24C8296D702940D186F4A"/>
        <w:category>
          <w:name w:val="General"/>
          <w:gallery w:val="placeholder"/>
        </w:category>
        <w:types>
          <w:type w:val="bbPlcHdr"/>
        </w:types>
        <w:behaviors>
          <w:behavior w:val="content"/>
        </w:behaviors>
        <w:guid w:val="{DB2D3514-86DE-4E82-ACFE-E6FC91FD0F7E}"/>
      </w:docPartPr>
      <w:docPartBody>
        <w:p w:rsidR="00190ECF" w:rsidRDefault="00E93AA6" w:rsidP="00E93AA6">
          <w:pPr>
            <w:pStyle w:val="AD2CA10F9FA24C8296D702940D186F4A"/>
          </w:pPr>
          <w:r w:rsidRPr="00A41696">
            <w:rPr>
              <w:rStyle w:val="PlaceholderText"/>
            </w:rPr>
            <w:t>Choose an item.</w:t>
          </w:r>
        </w:p>
      </w:docPartBody>
    </w:docPart>
    <w:docPart>
      <w:docPartPr>
        <w:name w:val="5682EAF47EDA4495AA7068372A1F6560"/>
        <w:category>
          <w:name w:val="General"/>
          <w:gallery w:val="placeholder"/>
        </w:category>
        <w:types>
          <w:type w:val="bbPlcHdr"/>
        </w:types>
        <w:behaviors>
          <w:behavior w:val="content"/>
        </w:behaviors>
        <w:guid w:val="{BC284B1B-9108-4A07-9DE4-304E090094FB}"/>
      </w:docPartPr>
      <w:docPartBody>
        <w:p w:rsidR="00E1168D" w:rsidRDefault="00BD7216" w:rsidP="00BD7216">
          <w:pPr>
            <w:pStyle w:val="5682EAF47EDA4495AA7068372A1F6560"/>
          </w:pPr>
          <w:r w:rsidRPr="00020ACB">
            <w:rPr>
              <w:rStyle w:val="PlaceholderText"/>
            </w:rPr>
            <w:t>Choose an item.</w:t>
          </w:r>
        </w:p>
      </w:docPartBody>
    </w:docPart>
    <w:docPart>
      <w:docPartPr>
        <w:name w:val="AF00044947AC4EFFA99E5E90A5E0848E"/>
        <w:category>
          <w:name w:val="General"/>
          <w:gallery w:val="placeholder"/>
        </w:category>
        <w:types>
          <w:type w:val="bbPlcHdr"/>
        </w:types>
        <w:behaviors>
          <w:behavior w:val="content"/>
        </w:behaviors>
        <w:guid w:val="{B2328ADA-35FC-42F9-9AB4-E8C319CADE00}"/>
      </w:docPartPr>
      <w:docPartBody>
        <w:p w:rsidR="00E1168D" w:rsidRDefault="00BD7216" w:rsidP="00BD7216">
          <w:pPr>
            <w:pStyle w:val="AF00044947AC4EFFA99E5E90A5E0848E"/>
          </w:pPr>
          <w:r w:rsidRPr="00020ACB">
            <w:rPr>
              <w:rStyle w:val="PlaceholderText"/>
            </w:rPr>
            <w:t>Choose an item.</w:t>
          </w:r>
        </w:p>
      </w:docPartBody>
    </w:docPart>
    <w:docPart>
      <w:docPartPr>
        <w:name w:val="8C7E4511E14E46178E9516D8FC66C73D"/>
        <w:category>
          <w:name w:val="General"/>
          <w:gallery w:val="placeholder"/>
        </w:category>
        <w:types>
          <w:type w:val="bbPlcHdr"/>
        </w:types>
        <w:behaviors>
          <w:behavior w:val="content"/>
        </w:behaviors>
        <w:guid w:val="{8BA6D49C-1711-4C72-A18A-6D7A6F0C877E}"/>
      </w:docPartPr>
      <w:docPartBody>
        <w:p w:rsidR="002C5BC0" w:rsidRDefault="007C7283" w:rsidP="007C7283">
          <w:pPr>
            <w:pStyle w:val="8C7E4511E14E46178E9516D8FC66C73D"/>
          </w:pPr>
          <w:r w:rsidRPr="00A41696">
            <w:rPr>
              <w:rStyle w:val="PlaceholderText"/>
            </w:rPr>
            <w:t>Click or tap here to enter text.</w:t>
          </w:r>
        </w:p>
      </w:docPartBody>
    </w:docPart>
    <w:docPart>
      <w:docPartPr>
        <w:name w:val="6632B6E6641246658E3ACE6128D29675"/>
        <w:category>
          <w:name w:val="General"/>
          <w:gallery w:val="placeholder"/>
        </w:category>
        <w:types>
          <w:type w:val="bbPlcHdr"/>
        </w:types>
        <w:behaviors>
          <w:behavior w:val="content"/>
        </w:behaviors>
        <w:guid w:val="{7D5F97A7-3183-4B02-9D84-2518EA82C4FF}"/>
      </w:docPartPr>
      <w:docPartBody>
        <w:p w:rsidR="002C5BC0" w:rsidRDefault="007C7283" w:rsidP="007C7283">
          <w:pPr>
            <w:pStyle w:val="6632B6E6641246658E3ACE6128D29675"/>
          </w:pPr>
          <w:r w:rsidRPr="00A41696">
            <w:rPr>
              <w:rStyle w:val="PlaceholderText"/>
            </w:rPr>
            <w:t>Click or tap to enter a date.</w:t>
          </w:r>
        </w:p>
      </w:docPartBody>
    </w:docPart>
    <w:docPart>
      <w:docPartPr>
        <w:name w:val="FD5B3A0D02244D7B9483BF68F0B4F612"/>
        <w:category>
          <w:name w:val="General"/>
          <w:gallery w:val="placeholder"/>
        </w:category>
        <w:types>
          <w:type w:val="bbPlcHdr"/>
        </w:types>
        <w:behaviors>
          <w:behavior w:val="content"/>
        </w:behaviors>
        <w:guid w:val="{4D7F313C-B703-4F11-8A5B-AD8FBA277E6D}"/>
      </w:docPartPr>
      <w:docPartBody>
        <w:p w:rsidR="002C5BC0" w:rsidRDefault="007C7283" w:rsidP="007C7283">
          <w:pPr>
            <w:pStyle w:val="FD5B3A0D02244D7B9483BF68F0B4F612"/>
          </w:pPr>
          <w:r w:rsidRPr="00A41696">
            <w:rPr>
              <w:rStyle w:val="PlaceholderText"/>
            </w:rPr>
            <w:t>Click or tap here to enter text.</w:t>
          </w:r>
        </w:p>
      </w:docPartBody>
    </w:docPart>
    <w:docPart>
      <w:docPartPr>
        <w:name w:val="012B2A261970448D974BC648668BFBEA"/>
        <w:category>
          <w:name w:val="General"/>
          <w:gallery w:val="placeholder"/>
        </w:category>
        <w:types>
          <w:type w:val="bbPlcHdr"/>
        </w:types>
        <w:behaviors>
          <w:behavior w:val="content"/>
        </w:behaviors>
        <w:guid w:val="{DC71EFF3-CCE4-4BBF-8183-09090BEC1882}"/>
      </w:docPartPr>
      <w:docPartBody>
        <w:p w:rsidR="002C5BC0" w:rsidRDefault="007C7283" w:rsidP="007C7283">
          <w:pPr>
            <w:pStyle w:val="012B2A261970448D974BC648668BFBEA"/>
          </w:pPr>
          <w:r w:rsidRPr="00A41696">
            <w:rPr>
              <w:rStyle w:val="PlaceholderText"/>
            </w:rPr>
            <w:t>Click or tap to enter a date.</w:t>
          </w:r>
        </w:p>
      </w:docPartBody>
    </w:docPart>
    <w:docPart>
      <w:docPartPr>
        <w:name w:val="074FE1CFAAF948CE96CBF27B85F22F21"/>
        <w:category>
          <w:name w:val="General"/>
          <w:gallery w:val="placeholder"/>
        </w:category>
        <w:types>
          <w:type w:val="bbPlcHdr"/>
        </w:types>
        <w:behaviors>
          <w:behavior w:val="content"/>
        </w:behaviors>
        <w:guid w:val="{D93F38D5-3A3A-4EA9-B795-7EA1E8CA81D1}"/>
      </w:docPartPr>
      <w:docPartBody>
        <w:p w:rsidR="005E7AE3" w:rsidRDefault="00A421CE" w:rsidP="00A421CE">
          <w:pPr>
            <w:pStyle w:val="074FE1CFAAF948CE96CBF27B85F22F21"/>
          </w:pPr>
          <w:r w:rsidRPr="00A41696">
            <w:rPr>
              <w:rStyle w:val="PlaceholderText"/>
            </w:rPr>
            <w:t>Choose an item.</w:t>
          </w:r>
        </w:p>
      </w:docPartBody>
    </w:docPart>
    <w:docPart>
      <w:docPartPr>
        <w:name w:val="170E9FD30DD84B918792C0A82921DC41"/>
        <w:category>
          <w:name w:val="General"/>
          <w:gallery w:val="placeholder"/>
        </w:category>
        <w:types>
          <w:type w:val="bbPlcHdr"/>
        </w:types>
        <w:behaviors>
          <w:behavior w:val="content"/>
        </w:behaviors>
        <w:guid w:val="{580E78A1-A09C-4BDC-9B30-72183C874253}"/>
      </w:docPartPr>
      <w:docPartBody>
        <w:p w:rsidR="005E7AE3" w:rsidRDefault="00A421CE" w:rsidP="00A421CE">
          <w:pPr>
            <w:pStyle w:val="170E9FD30DD84B918792C0A82921DC41"/>
          </w:pPr>
          <w:r w:rsidRPr="00A41696">
            <w:rPr>
              <w:rStyle w:val="PlaceholderText"/>
            </w:rPr>
            <w:t>Choose an item.</w:t>
          </w:r>
        </w:p>
      </w:docPartBody>
    </w:docPart>
    <w:docPart>
      <w:docPartPr>
        <w:name w:val="94FB6B80E44E48FDB0727789D3830364"/>
        <w:category>
          <w:name w:val="General"/>
          <w:gallery w:val="placeholder"/>
        </w:category>
        <w:types>
          <w:type w:val="bbPlcHdr"/>
        </w:types>
        <w:behaviors>
          <w:behavior w:val="content"/>
        </w:behaviors>
        <w:guid w:val="{D0456163-50D2-41B2-890B-A5BC087AEDD6}"/>
      </w:docPartPr>
      <w:docPartBody>
        <w:p w:rsidR="005E7AE3" w:rsidRDefault="00A421CE" w:rsidP="00A421CE">
          <w:pPr>
            <w:pStyle w:val="94FB6B80E44E48FDB0727789D3830364"/>
          </w:pPr>
          <w:r w:rsidRPr="00020A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5F"/>
    <w:rsid w:val="000E2747"/>
    <w:rsid w:val="000E31F8"/>
    <w:rsid w:val="00190ECF"/>
    <w:rsid w:val="002C5BC0"/>
    <w:rsid w:val="002E645F"/>
    <w:rsid w:val="003A1AE3"/>
    <w:rsid w:val="003E16D8"/>
    <w:rsid w:val="005103B4"/>
    <w:rsid w:val="005E7AE3"/>
    <w:rsid w:val="00602844"/>
    <w:rsid w:val="006410DF"/>
    <w:rsid w:val="007C7283"/>
    <w:rsid w:val="0087171B"/>
    <w:rsid w:val="0095128B"/>
    <w:rsid w:val="00A1048B"/>
    <w:rsid w:val="00A421CE"/>
    <w:rsid w:val="00BD7216"/>
    <w:rsid w:val="00E1168D"/>
    <w:rsid w:val="00E9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1CE"/>
    <w:rPr>
      <w:color w:val="808080"/>
    </w:rPr>
  </w:style>
  <w:style w:type="paragraph" w:customStyle="1" w:styleId="694E27ACDC9E49848876ED44BA41F775">
    <w:name w:val="694E27ACDC9E49848876ED44BA41F775"/>
    <w:rsid w:val="00E93AA6"/>
  </w:style>
  <w:style w:type="paragraph" w:customStyle="1" w:styleId="61CA1E45274046F38B4971B194096A25">
    <w:name w:val="61CA1E45274046F38B4971B194096A25"/>
    <w:rsid w:val="00E93AA6"/>
  </w:style>
  <w:style w:type="paragraph" w:customStyle="1" w:styleId="AD2CA10F9FA24C8296D702940D186F4A">
    <w:name w:val="AD2CA10F9FA24C8296D702940D186F4A"/>
    <w:rsid w:val="00E93AA6"/>
  </w:style>
  <w:style w:type="paragraph" w:customStyle="1" w:styleId="5682EAF47EDA4495AA7068372A1F6560">
    <w:name w:val="5682EAF47EDA4495AA7068372A1F6560"/>
    <w:rsid w:val="00BD7216"/>
  </w:style>
  <w:style w:type="paragraph" w:customStyle="1" w:styleId="AF00044947AC4EFFA99E5E90A5E0848E">
    <w:name w:val="AF00044947AC4EFFA99E5E90A5E0848E"/>
    <w:rsid w:val="00BD7216"/>
  </w:style>
  <w:style w:type="paragraph" w:customStyle="1" w:styleId="8C7E4511E14E46178E9516D8FC66C73D">
    <w:name w:val="8C7E4511E14E46178E9516D8FC66C73D"/>
    <w:rsid w:val="007C7283"/>
  </w:style>
  <w:style w:type="paragraph" w:customStyle="1" w:styleId="6632B6E6641246658E3ACE6128D29675">
    <w:name w:val="6632B6E6641246658E3ACE6128D29675"/>
    <w:rsid w:val="007C7283"/>
  </w:style>
  <w:style w:type="paragraph" w:customStyle="1" w:styleId="FD5B3A0D02244D7B9483BF68F0B4F612">
    <w:name w:val="FD5B3A0D02244D7B9483BF68F0B4F612"/>
    <w:rsid w:val="007C7283"/>
  </w:style>
  <w:style w:type="paragraph" w:customStyle="1" w:styleId="012B2A261970448D974BC648668BFBEA">
    <w:name w:val="012B2A261970448D974BC648668BFBEA"/>
    <w:rsid w:val="007C7283"/>
  </w:style>
  <w:style w:type="paragraph" w:customStyle="1" w:styleId="074FE1CFAAF948CE96CBF27B85F22F21">
    <w:name w:val="074FE1CFAAF948CE96CBF27B85F22F21"/>
    <w:rsid w:val="00A421CE"/>
  </w:style>
  <w:style w:type="paragraph" w:customStyle="1" w:styleId="170E9FD30DD84B918792C0A82921DC41">
    <w:name w:val="170E9FD30DD84B918792C0A82921DC41"/>
    <w:rsid w:val="00A421CE"/>
  </w:style>
  <w:style w:type="paragraph" w:customStyle="1" w:styleId="94FB6B80E44E48FDB0727789D3830364">
    <w:name w:val="94FB6B80E44E48FDB0727789D3830364"/>
    <w:rsid w:val="00A42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F83B05D1E54F40A8A17EDCBFF7D063" ma:contentTypeVersion="12" ma:contentTypeDescription="Create a new document." ma:contentTypeScope="" ma:versionID="50038e74bbb76061ff74d1e8a810dfcf">
  <xsd:schema xmlns:xsd="http://www.w3.org/2001/XMLSchema" xmlns:xs="http://www.w3.org/2001/XMLSchema" xmlns:p="http://schemas.microsoft.com/office/2006/metadata/properties" xmlns:ns2="c8fa3176-01f1-43a3-9b25-05ebbed1fee7" xmlns:ns3="5b5b90e9-dc47-40e4-8f40-11aa0f18845e" targetNamespace="http://schemas.microsoft.com/office/2006/metadata/properties" ma:root="true" ma:fieldsID="062ce012916faade50f25f72f1434f7d" ns2:_="" ns3:_="">
    <xsd:import namespace="c8fa3176-01f1-43a3-9b25-05ebbed1fee7"/>
    <xsd:import namespace="5b5b90e9-dc47-40e4-8f40-11aa0f1884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a3176-01f1-43a3-9b25-05ebbed1f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b90e9-dc47-40e4-8f40-11aa0f1884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F12FC-6134-4DE1-888E-26DA4B0E927C}">
  <ds:schemaRefs>
    <ds:schemaRef ds:uri="http://schemas.openxmlformats.org/officeDocument/2006/bibliography"/>
  </ds:schemaRefs>
</ds:datastoreItem>
</file>

<file path=customXml/itemProps2.xml><?xml version="1.0" encoding="utf-8"?>
<ds:datastoreItem xmlns:ds="http://schemas.openxmlformats.org/officeDocument/2006/customXml" ds:itemID="{7068FDB3-64CB-4117-ABAB-5DEEDB06E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71606-A31D-4793-946D-7661E48FBF5F}">
  <ds:schemaRefs>
    <ds:schemaRef ds:uri="http://schemas.microsoft.com/sharepoint/v3/contenttype/forms"/>
  </ds:schemaRefs>
</ds:datastoreItem>
</file>

<file path=customXml/itemProps4.xml><?xml version="1.0" encoding="utf-8"?>
<ds:datastoreItem xmlns:ds="http://schemas.openxmlformats.org/officeDocument/2006/customXml" ds:itemID="{AC78DC66-4D2E-4C23-85CD-3F765D721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3176-01f1-43a3-9b25-05ebbed1fee7"/>
    <ds:schemaRef ds:uri="5b5b90e9-dc47-40e4-8f40-11aa0f188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Robinson</dc:creator>
  <cp:keywords/>
  <dc:description/>
  <cp:lastModifiedBy>Hien Le</cp:lastModifiedBy>
  <cp:revision>8</cp:revision>
  <dcterms:created xsi:type="dcterms:W3CDTF">2021-02-04T04:28:00Z</dcterms:created>
  <dcterms:modified xsi:type="dcterms:W3CDTF">2021-02-04T04:41:00Z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0x0101006AF83B05D1E54F40A8A17EDCBFF7D063</vt:lpwstr>
  </property>
</Properties>
</file>